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D35" w:rsidRDefault="00513D35">
      <w:pPr>
        <w:pageBreakBefore/>
        <w:jc w:val="center"/>
        <w:rPr>
          <w:b/>
        </w:rPr>
      </w:pPr>
      <w:bookmarkStart w:id="0" w:name="_GoBack"/>
      <w:bookmarkEnd w:id="0"/>
    </w:p>
    <w:p w:rsidR="00513D35" w:rsidRDefault="00ED0F2E">
      <w:pPr>
        <w:rPr>
          <w:b/>
        </w:rPr>
        <w:sectPr w:rsidR="00513D35">
          <w:footerReference w:type="default" r:id="rId8"/>
          <w:pgSz w:w="11906" w:h="16838"/>
          <w:pgMar w:top="568" w:right="850" w:bottom="765" w:left="1701" w:header="0" w:footer="708" w:gutter="0"/>
          <w:cols w:space="720"/>
          <w:formProt w:val="0"/>
          <w:titlePg/>
          <w:docGrid w:linePitch="360" w:charSpace="-6145"/>
        </w:sectPr>
      </w:pPr>
      <w:r>
        <w:rPr>
          <w:b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19520" cy="966152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96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D35" w:rsidRDefault="00ED0F2E">
      <w:pPr>
        <w:pageBreakBefore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513D35" w:rsidRDefault="00ED0F2E">
      <w:pPr>
        <w:widowControl w:val="0"/>
        <w:spacing w:before="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</w:p>
    <w:p w:rsidR="00513D35" w:rsidRDefault="00ED0F2E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Рабочая программа для 10 класса составлена на основе Федерального Государственного стандарта среднего (полного) общего образования, Примерной программы среднего (полного) общего образования по информатике и ИКТ авторской программы И.Г. Семакина.</w:t>
      </w:r>
    </w:p>
    <w:p w:rsidR="00513D35" w:rsidRDefault="00ED0F2E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Изучение учебного предмета осуществляется на основании нормативно-правовых документов:</w:t>
      </w:r>
    </w:p>
    <w:p w:rsidR="00513D35" w:rsidRDefault="00ED0F2E">
      <w:pPr>
        <w:pStyle w:val="af0"/>
        <w:numPr>
          <w:ilvl w:val="0"/>
          <w:numId w:val="7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Федерального закона от 29.12.2012г. №273-ФЗ «Об образовании в Российской Федерации»;</w:t>
      </w:r>
    </w:p>
    <w:p w:rsidR="00513D35" w:rsidRDefault="00ED0F2E">
      <w:pPr>
        <w:pStyle w:val="af0"/>
        <w:numPr>
          <w:ilvl w:val="0"/>
          <w:numId w:val="7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Закон Московской области № 94/2013-ОЗ «Об образовании»;</w:t>
      </w:r>
    </w:p>
    <w:p w:rsidR="00513D35" w:rsidRDefault="00ED0F2E">
      <w:pPr>
        <w:pStyle w:val="af0"/>
        <w:numPr>
          <w:ilvl w:val="0"/>
          <w:numId w:val="7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proofErr w:type="gramStart"/>
      <w:r>
        <w:rPr>
          <w:sz w:val="21"/>
          <w:szCs w:val="21"/>
          <w:lang w:eastAsia="ru-RU"/>
        </w:rPr>
        <w:t>Санитарно-эпидемиологических правил и нормативов СанПиН 2.4.2.2821-10, утвержденные постановлением Главного государственного санитарного врача РФ от 29.12.2010 г. №189, с учетом последних изменений, внесенных постановлением Главного государственного санитарного врача РФ от 24.12.2015 года №81 «О внесении изменений №3 в СанПин 2.4.28.21-10 «Санитарно-</w:t>
      </w:r>
      <w:proofErr w:type="spellStart"/>
      <w:r>
        <w:rPr>
          <w:sz w:val="21"/>
          <w:szCs w:val="21"/>
          <w:lang w:eastAsia="ru-RU"/>
        </w:rPr>
        <w:t>эпидимиологические</w:t>
      </w:r>
      <w:proofErr w:type="spellEnd"/>
      <w:r>
        <w:rPr>
          <w:sz w:val="21"/>
          <w:szCs w:val="21"/>
          <w:lang w:eastAsia="ru-RU"/>
        </w:rPr>
        <w:t xml:space="preserve"> требования к условиям и организации обучения, содержания в общеобразовательных организациях»;</w:t>
      </w:r>
      <w:proofErr w:type="gramEnd"/>
    </w:p>
    <w:p w:rsidR="00513D35" w:rsidRDefault="00ED0F2E">
      <w:pPr>
        <w:pStyle w:val="af0"/>
        <w:numPr>
          <w:ilvl w:val="0"/>
          <w:numId w:val="7"/>
        </w:numPr>
        <w:tabs>
          <w:tab w:val="left" w:pos="284"/>
          <w:tab w:val="left" w:pos="993"/>
        </w:tabs>
        <w:ind w:left="0"/>
        <w:contextualSpacing/>
        <w:jc w:val="both"/>
        <w:rPr>
          <w:sz w:val="21"/>
          <w:szCs w:val="21"/>
          <w:lang w:eastAsia="ru-RU"/>
        </w:rPr>
      </w:pPr>
      <w:proofErr w:type="gramStart"/>
      <w:r>
        <w:rPr>
          <w:sz w:val="21"/>
          <w:szCs w:val="21"/>
          <w:lang w:eastAsia="ru-RU"/>
        </w:rPr>
        <w:t xml:space="preserve">Приказа </w:t>
      </w:r>
      <w:proofErr w:type="spellStart"/>
      <w:r>
        <w:rPr>
          <w:sz w:val="21"/>
          <w:szCs w:val="21"/>
          <w:lang w:eastAsia="ru-RU"/>
        </w:rPr>
        <w:t>Минобрнауки</w:t>
      </w:r>
      <w:proofErr w:type="spellEnd"/>
      <w:r>
        <w:rPr>
          <w:sz w:val="21"/>
          <w:szCs w:val="21"/>
          <w:lang w:eastAsia="ru-RU"/>
        </w:rPr>
        <w:t xml:space="preserve"> России от 31.03.2014 года №253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образования”, с изменениями, внесенными приказами Министерства образования, и науки Российской Федерации от 28.12.2015г. №1529, от 26.01.2016 г. №38, от 21.04.2016 № 459, от 29.12.2016 № 1677.</w:t>
      </w:r>
      <w:proofErr w:type="gramEnd"/>
    </w:p>
    <w:p w:rsidR="00513D35" w:rsidRDefault="00ED0F2E">
      <w:pPr>
        <w:pStyle w:val="af0"/>
        <w:numPr>
          <w:ilvl w:val="0"/>
          <w:numId w:val="7"/>
        </w:numPr>
        <w:tabs>
          <w:tab w:val="left" w:pos="284"/>
          <w:tab w:val="left" w:pos="993"/>
        </w:tabs>
        <w:ind w:left="0"/>
        <w:contextualSpacing/>
        <w:rPr>
          <w:sz w:val="21"/>
          <w:szCs w:val="21"/>
          <w:lang w:eastAsia="ru-RU"/>
        </w:rPr>
      </w:pPr>
      <w:r>
        <w:rPr>
          <w:sz w:val="21"/>
          <w:szCs w:val="21"/>
          <w:lang w:eastAsia="ru-RU"/>
        </w:rPr>
        <w:t>Учебного плана МБОУ СОШ №3 г. Королёва на 2017-2018 учебный год;</w:t>
      </w:r>
    </w:p>
    <w:p w:rsidR="00513D35" w:rsidRDefault="00ED0F2E">
      <w:pPr>
        <w:tabs>
          <w:tab w:val="left" w:pos="284"/>
          <w:tab w:val="left" w:pos="993"/>
        </w:tabs>
        <w:ind w:firstLine="567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Согласно Федеральному базисному учебному плану на изучение информатики и ИКТ на базовом уровне в 10 классах отводится 35 часов учебного времени (1 урок в неделю).  </w:t>
      </w:r>
    </w:p>
    <w:p w:rsidR="00513D35" w:rsidRDefault="00ED0F2E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Программа по информатике для старшей школы составлена в соответствии с: требованиями Федерального государственного образовательного стандарта среднего (полного) общего образования (ФГОС); требованиями к результатам освоения основной образовательной программы (личностным, </w:t>
      </w:r>
      <w:proofErr w:type="spellStart"/>
      <w:r>
        <w:rPr>
          <w:sz w:val="21"/>
          <w:szCs w:val="21"/>
        </w:rPr>
        <w:t>метапредметным</w:t>
      </w:r>
      <w:proofErr w:type="spellEnd"/>
      <w:r>
        <w:rPr>
          <w:sz w:val="21"/>
          <w:szCs w:val="21"/>
        </w:rPr>
        <w:t>, предметным); основными подходами к развитию и формированию универсальных учебных действий (УУД) для основного среднего (полного) образования. В ней соблюдается преемственность с федеральным государственным образовательным стандартом основного общего образования; учитываются возрастные и психологические особенности школьников, обучающихся на ступени среднего (полного) общего образования.</w:t>
      </w:r>
    </w:p>
    <w:p w:rsidR="00513D35" w:rsidRDefault="00513D35">
      <w:pPr>
        <w:tabs>
          <w:tab w:val="left" w:pos="284"/>
          <w:tab w:val="left" w:pos="993"/>
        </w:tabs>
        <w:ind w:firstLine="567"/>
        <w:contextualSpacing/>
        <w:jc w:val="both"/>
        <w:rPr>
          <w:sz w:val="21"/>
          <w:szCs w:val="21"/>
        </w:rPr>
      </w:pPr>
    </w:p>
    <w:p w:rsidR="00513D35" w:rsidRDefault="00ED0F2E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Цели и задачи изучения информатики в основной школе:</w:t>
      </w:r>
    </w:p>
    <w:p w:rsidR="00513D35" w:rsidRDefault="00513D35">
      <w:pPr>
        <w:jc w:val="center"/>
        <w:rPr>
          <w:b/>
          <w:bCs/>
          <w:sz w:val="21"/>
          <w:szCs w:val="21"/>
        </w:rPr>
      </w:pPr>
    </w:p>
    <w:p w:rsidR="00513D35" w:rsidRDefault="00ED0F2E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Изучение информатики и информационных технологий в старшей школе направлено на достижение следующих целей:</w:t>
      </w:r>
    </w:p>
    <w:p w:rsidR="00513D35" w:rsidRDefault="00ED0F2E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освоение 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513D35" w:rsidRDefault="00ED0F2E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овладение умениями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513D35" w:rsidRDefault="00ED0F2E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развитие познавательных интересов, интеллектуальных и творческих способностей путем освоения и использования методов информатики и ИКТ при изучении различных учебных предметов;</w:t>
      </w:r>
    </w:p>
    <w:p w:rsidR="00513D35" w:rsidRDefault="00ED0F2E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воспитание ответственного отношения к соблюдению этических и правовых норм информационной деятельности;</w:t>
      </w:r>
    </w:p>
    <w:p w:rsidR="00513D35" w:rsidRDefault="00ED0F2E">
      <w:pPr>
        <w:pStyle w:val="af0"/>
        <w:numPr>
          <w:ilvl w:val="0"/>
          <w:numId w:val="1"/>
        </w:numPr>
        <w:ind w:left="142" w:right="-2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приобретение опыта использования информационных технологий в индивидуальной и коллективной учебной и познавательной деятельности.</w:t>
      </w:r>
    </w:p>
    <w:p w:rsidR="00513D35" w:rsidRDefault="00513D35">
      <w:pPr>
        <w:pStyle w:val="21"/>
        <w:spacing w:after="0" w:line="240" w:lineRule="auto"/>
        <w:jc w:val="both"/>
        <w:rPr>
          <w:color w:val="333333"/>
          <w:sz w:val="21"/>
          <w:szCs w:val="21"/>
        </w:rPr>
      </w:pPr>
    </w:p>
    <w:p w:rsidR="00513D35" w:rsidRDefault="00ED0F2E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Основные задачи программы:</w:t>
      </w:r>
    </w:p>
    <w:p w:rsidR="00513D35" w:rsidRDefault="00513D35">
      <w:pPr>
        <w:jc w:val="center"/>
        <w:rPr>
          <w:b/>
          <w:bCs/>
          <w:sz w:val="21"/>
          <w:szCs w:val="21"/>
        </w:rPr>
      </w:pPr>
    </w:p>
    <w:p w:rsidR="00513D35" w:rsidRDefault="00ED0F2E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систематизировать подходы к изучению предмета;</w:t>
      </w:r>
    </w:p>
    <w:p w:rsidR="00513D35" w:rsidRDefault="00ED0F2E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513D35" w:rsidRDefault="00ED0F2E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научить пользоваться наиболее распространенными прикладными пакетами;</w:t>
      </w:r>
    </w:p>
    <w:p w:rsidR="00513D35" w:rsidRDefault="00ED0F2E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показать основные приемы эффективного использования информационных технологий;</w:t>
      </w:r>
    </w:p>
    <w:p w:rsidR="00513D35" w:rsidRDefault="00ED0F2E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сформировать логические связи с другими предметами, входящими в курс среднего образования.</w:t>
      </w:r>
    </w:p>
    <w:p w:rsidR="00513D35" w:rsidRDefault="00513D35">
      <w:pPr>
        <w:ind w:firstLine="540"/>
        <w:jc w:val="both"/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Место предмета в учебном плане</w:t>
      </w:r>
    </w:p>
    <w:p w:rsidR="00513D35" w:rsidRDefault="00513D35">
      <w:pPr>
        <w:shd w:val="clear" w:color="auto" w:fill="FFFFFF"/>
        <w:jc w:val="center"/>
        <w:rPr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Согласно действующему Базисному учебному плану, рабочая программа для 10-го класса предусматривает обучение информатики и ИКТ в объеме 1 час в неделю. Всего 35 часов.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Контрольных тестовых работ-3, практических работ-17.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Для реализации программы выбран учебно-методический комплекс (далее УМК), который входит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среднего (полного) образования и имеющих государственную аккредитацию и обеспечивающий обучение курсу информатики, в соответствии с ФГОС, включающий в себя:</w:t>
      </w:r>
    </w:p>
    <w:p w:rsidR="00513D35" w:rsidRDefault="00ED0F2E">
      <w:pPr>
        <w:numPr>
          <w:ilvl w:val="0"/>
          <w:numId w:val="8"/>
        </w:numPr>
        <w:shd w:val="clear" w:color="auto" w:fill="FFFFFF"/>
        <w:tabs>
          <w:tab w:val="left" w:pos="284"/>
          <w:tab w:val="left" w:pos="993"/>
        </w:tabs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Учебник «Информатика» для 10 класса. Семакин И.Г., </w:t>
      </w:r>
      <w:proofErr w:type="spellStart"/>
      <w:r>
        <w:rPr>
          <w:sz w:val="21"/>
          <w:szCs w:val="21"/>
        </w:rPr>
        <w:t>Хеннер</w:t>
      </w:r>
      <w:proofErr w:type="spellEnd"/>
      <w:r>
        <w:rPr>
          <w:sz w:val="21"/>
          <w:szCs w:val="21"/>
        </w:rPr>
        <w:t xml:space="preserve"> Е.К., Шеина Т.Ю.— М.: БИНОМ. Лаборатория знаний, 2014.</w:t>
      </w:r>
    </w:p>
    <w:p w:rsidR="00513D35" w:rsidRDefault="00513D35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Формы организации образовательного процесса</w:t>
      </w:r>
    </w:p>
    <w:p w:rsidR="00513D35" w:rsidRDefault="00513D35">
      <w:pPr>
        <w:shd w:val="clear" w:color="auto" w:fill="FFFFFF"/>
        <w:rPr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В основе развития универсальных учебных действий в старшей школе лежит системно-деятельностный подход. В соответствии с ним именно активность учащихся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В соответствии с данными особенностями предполагается использование следующих педагогических технологий: проблемного обучения, развивающего обучения, игровых технологий, а также использование методов проектов, индивидуальных и групповых форм работы. При организации учебного процесса используется следующая система уроков: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Комбинированный урок - предполагает выполнение работ и заданий разного вида.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решения задач - вырабатываются у учащихся умения и навыки решения задач на уровне обязательной и возможной подготовке.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тест - тестирование проводится с целью диагностики пробелов знаний, тренировки технике тестирования.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самостоятельная работа - предлагаются разные виды самостоятельных работ.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Урок – контрольная работа - урок проверки, оценки и корректировки знаний. Проводится с целью контроля знаний учащихся по пройденной теме.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proofErr w:type="gramStart"/>
      <w:r>
        <w:rPr>
          <w:sz w:val="21"/>
          <w:szCs w:val="21"/>
        </w:rPr>
        <w:t>При проведении уроков используются также интерактивные методы: работа в группах, учебный диалог, объяснение-провокация, лекция-дискуссия, учебная дискуссия, игровое моделирование, защита проекта, совместный проект, деловые игры; традиционные методы: лекция, рассказ, объяснение, беседа.</w:t>
      </w:r>
      <w:proofErr w:type="gramEnd"/>
    </w:p>
    <w:p w:rsidR="00513D35" w:rsidRDefault="00513D35">
      <w:pPr>
        <w:shd w:val="clear" w:color="auto" w:fill="FFFFFF"/>
        <w:ind w:firstLine="567"/>
        <w:jc w:val="center"/>
        <w:rPr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Виды и формы контроля</w:t>
      </w:r>
    </w:p>
    <w:p w:rsidR="00513D35" w:rsidRDefault="00513D35">
      <w:pPr>
        <w:shd w:val="clear" w:color="auto" w:fill="FFFFFF"/>
        <w:jc w:val="center"/>
        <w:rPr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 знаний, умений, навыков проводится в форме контрольных работ, выполнения тестов, практических работ.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Контрольно-измерительные материалы, направленные на изучение уровня:</w:t>
      </w:r>
    </w:p>
    <w:p w:rsidR="00513D35" w:rsidRDefault="00ED0F2E">
      <w:pPr>
        <w:numPr>
          <w:ilvl w:val="0"/>
          <w:numId w:val="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знаний основ информатики (монологический ответ, экспресс – опрос, фронтальный опрос, тестовый опрос, написание и защита сообщения по заданной теме, объяснение результатов практической работы)</w:t>
      </w:r>
    </w:p>
    <w:p w:rsidR="00513D35" w:rsidRDefault="00ED0F2E">
      <w:pPr>
        <w:numPr>
          <w:ilvl w:val="0"/>
          <w:numId w:val="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приобретенных навыков самостоятельной и практической деятельности учащихся (в ходе выполнения практических работ и решения задач)</w:t>
      </w:r>
    </w:p>
    <w:p w:rsidR="00513D35" w:rsidRDefault="00ED0F2E">
      <w:pPr>
        <w:numPr>
          <w:ilvl w:val="0"/>
          <w:numId w:val="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развитых свойств личности: творческих способностей, интереса к изучению информатики, самостоятельности, </w:t>
      </w:r>
      <w:proofErr w:type="spellStart"/>
      <w:r>
        <w:rPr>
          <w:sz w:val="21"/>
          <w:szCs w:val="21"/>
        </w:rPr>
        <w:t>коммуникативности</w:t>
      </w:r>
      <w:proofErr w:type="spellEnd"/>
      <w:r>
        <w:rPr>
          <w:sz w:val="21"/>
          <w:szCs w:val="21"/>
        </w:rPr>
        <w:t>, критичности, рефлексии.</w:t>
      </w:r>
    </w:p>
    <w:p w:rsidR="00513D35" w:rsidRDefault="00ED0F2E">
      <w:pPr>
        <w:shd w:val="clear" w:color="auto" w:fill="FFFFFF"/>
        <w:tabs>
          <w:tab w:val="left" w:pos="709"/>
        </w:tabs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Формы контроля</w:t>
      </w:r>
    </w:p>
    <w:p w:rsidR="00513D35" w:rsidRDefault="00ED0F2E">
      <w:pPr>
        <w:numPr>
          <w:ilvl w:val="0"/>
          <w:numId w:val="1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тестирование;</w:t>
      </w:r>
    </w:p>
    <w:p w:rsidR="00513D35" w:rsidRDefault="00ED0F2E">
      <w:pPr>
        <w:numPr>
          <w:ilvl w:val="0"/>
          <w:numId w:val="1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фронтальный опрос;</w:t>
      </w:r>
    </w:p>
    <w:p w:rsidR="00513D35" w:rsidRDefault="00ED0F2E">
      <w:pPr>
        <w:numPr>
          <w:ilvl w:val="0"/>
          <w:numId w:val="1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практикум.</w:t>
      </w:r>
    </w:p>
    <w:p w:rsidR="00513D35" w:rsidRDefault="00513D35">
      <w:pPr>
        <w:ind w:firstLine="540"/>
        <w:jc w:val="both"/>
      </w:pPr>
    </w:p>
    <w:p w:rsidR="00513D35" w:rsidRDefault="00ED0F2E">
      <w:pPr>
        <w:tabs>
          <w:tab w:val="left" w:pos="3261"/>
        </w:tabs>
        <w:ind w:firstLine="540"/>
        <w:jc w:val="both"/>
        <w:rPr>
          <w:b/>
          <w:sz w:val="21"/>
          <w:szCs w:val="21"/>
        </w:rPr>
      </w:pPr>
      <w:r>
        <w:rPr>
          <w:b/>
        </w:rPr>
        <w:tab/>
      </w:r>
      <w:r>
        <w:rPr>
          <w:b/>
          <w:sz w:val="21"/>
          <w:szCs w:val="21"/>
        </w:rPr>
        <w:t>Содержание курса - 35 часов.</w:t>
      </w:r>
    </w:p>
    <w:p w:rsidR="00513D35" w:rsidRDefault="00513D35">
      <w:pPr>
        <w:ind w:firstLine="540"/>
        <w:jc w:val="both"/>
        <w:rPr>
          <w:sz w:val="21"/>
          <w:szCs w:val="21"/>
        </w:rPr>
      </w:pPr>
    </w:p>
    <w:p w:rsidR="00513D35" w:rsidRDefault="00ED0F2E">
      <w:pPr>
        <w:pStyle w:val="c10"/>
        <w:shd w:val="clear" w:color="auto" w:fill="FFFFFF"/>
        <w:spacing w:before="280"/>
        <w:rPr>
          <w:rStyle w:val="c7"/>
          <w:b/>
          <w:bCs/>
          <w:color w:val="000000"/>
          <w:sz w:val="21"/>
          <w:szCs w:val="21"/>
        </w:rPr>
      </w:pPr>
      <w:r>
        <w:rPr>
          <w:rStyle w:val="c7"/>
          <w:b/>
          <w:bCs/>
          <w:color w:val="000000"/>
          <w:sz w:val="21"/>
          <w:szCs w:val="21"/>
        </w:rPr>
        <w:t xml:space="preserve">Информация </w:t>
      </w:r>
      <w:r>
        <w:rPr>
          <w:rStyle w:val="c7"/>
          <w:b/>
          <w:bCs/>
          <w:color w:val="000000"/>
          <w:sz w:val="21"/>
          <w:szCs w:val="21"/>
          <w:lang w:val="en-US"/>
        </w:rPr>
        <w:t xml:space="preserve">– 9 </w:t>
      </w:r>
      <w:r>
        <w:rPr>
          <w:rStyle w:val="c7"/>
          <w:b/>
          <w:bCs/>
          <w:color w:val="000000"/>
          <w:sz w:val="21"/>
          <w:szCs w:val="21"/>
        </w:rPr>
        <w:t>ч</w:t>
      </w:r>
      <w:r>
        <w:rPr>
          <w:rStyle w:val="c7"/>
          <w:b/>
          <w:bCs/>
          <w:color w:val="000000"/>
          <w:sz w:val="21"/>
          <w:szCs w:val="21"/>
          <w:lang w:val="en-US"/>
        </w:rPr>
        <w:t xml:space="preserve"> (4+5</w:t>
      </w:r>
      <w:r>
        <w:rPr>
          <w:rStyle w:val="c7"/>
          <w:b/>
          <w:bCs/>
          <w:color w:val="000000"/>
          <w:sz w:val="21"/>
          <w:szCs w:val="21"/>
        </w:rPr>
        <w:t>).</w:t>
      </w:r>
    </w:p>
    <w:p w:rsidR="00513D35" w:rsidRDefault="00ED0F2E">
      <w:pPr>
        <w:pStyle w:val="c28"/>
        <w:shd w:val="clear" w:color="auto" w:fill="FFFFFF"/>
        <w:spacing w:before="280"/>
        <w:ind w:firstLine="426"/>
        <w:jc w:val="both"/>
        <w:rPr>
          <w:rStyle w:val="c5"/>
          <w:color w:val="000000"/>
          <w:sz w:val="21"/>
          <w:szCs w:val="21"/>
        </w:rPr>
      </w:pPr>
      <w:r>
        <w:rPr>
          <w:rStyle w:val="c5"/>
          <w:color w:val="000000"/>
          <w:sz w:val="21"/>
          <w:szCs w:val="21"/>
        </w:rPr>
        <w:t>Информация. Представление информации. Измерение информации. Представление чисел в компьютере. Представление текста, изображения и звука в компьютере.</w:t>
      </w:r>
    </w:p>
    <w:p w:rsidR="00513D35" w:rsidRDefault="00ED0F2E">
      <w:pPr>
        <w:pStyle w:val="c10"/>
        <w:shd w:val="clear" w:color="auto" w:fill="FFFFFF"/>
        <w:spacing w:before="280"/>
        <w:rPr>
          <w:rStyle w:val="c7"/>
          <w:b/>
          <w:bCs/>
          <w:color w:val="000000"/>
          <w:sz w:val="21"/>
          <w:szCs w:val="21"/>
        </w:rPr>
      </w:pPr>
      <w:r>
        <w:rPr>
          <w:rStyle w:val="c7"/>
          <w:b/>
          <w:bCs/>
          <w:color w:val="000000"/>
          <w:sz w:val="21"/>
          <w:szCs w:val="21"/>
        </w:rPr>
        <w:t>Информационные процессы – 7 ч. (6+1ч).</w:t>
      </w:r>
    </w:p>
    <w:p w:rsidR="00513D35" w:rsidRDefault="00ED0F2E">
      <w:pPr>
        <w:pStyle w:val="c28"/>
        <w:shd w:val="clear" w:color="auto" w:fill="FFFFFF"/>
        <w:spacing w:before="280"/>
        <w:ind w:firstLine="426"/>
        <w:jc w:val="both"/>
        <w:rPr>
          <w:rStyle w:val="c5"/>
          <w:color w:val="000000"/>
          <w:sz w:val="21"/>
          <w:szCs w:val="21"/>
        </w:rPr>
      </w:pPr>
      <w:r>
        <w:rPr>
          <w:rStyle w:val="c5"/>
          <w:color w:val="000000"/>
          <w:sz w:val="21"/>
          <w:szCs w:val="21"/>
        </w:rPr>
        <w:lastRenderedPageBreak/>
        <w:t>Хранение и передача информации. Обработка информации и алгоритмы. Автоматическая обработка информации. Информационные процессы в компьютере.</w:t>
      </w:r>
    </w:p>
    <w:p w:rsidR="00513D35" w:rsidRDefault="00ED0F2E">
      <w:pPr>
        <w:pStyle w:val="c10"/>
        <w:shd w:val="clear" w:color="auto" w:fill="FFFFFF"/>
        <w:spacing w:before="280"/>
        <w:rPr>
          <w:rStyle w:val="c7"/>
          <w:b/>
          <w:bCs/>
          <w:color w:val="000000"/>
          <w:sz w:val="21"/>
          <w:szCs w:val="21"/>
        </w:rPr>
      </w:pPr>
      <w:r>
        <w:rPr>
          <w:rStyle w:val="c7"/>
          <w:b/>
          <w:bCs/>
          <w:color w:val="000000"/>
          <w:sz w:val="21"/>
          <w:szCs w:val="21"/>
        </w:rPr>
        <w:t>Программирование - 18 ч. (7+11)</w:t>
      </w:r>
    </w:p>
    <w:p w:rsidR="00513D35" w:rsidRDefault="00ED0F2E">
      <w:pPr>
        <w:pStyle w:val="c28"/>
        <w:shd w:val="clear" w:color="auto" w:fill="FFFFFF"/>
        <w:spacing w:before="280"/>
        <w:ind w:firstLine="426"/>
        <w:jc w:val="both"/>
        <w:rPr>
          <w:rStyle w:val="c5"/>
          <w:color w:val="000000"/>
          <w:sz w:val="21"/>
          <w:szCs w:val="21"/>
        </w:rPr>
      </w:pPr>
      <w:r>
        <w:rPr>
          <w:rStyle w:val="c5"/>
          <w:color w:val="000000"/>
          <w:sz w:val="21"/>
          <w:szCs w:val="21"/>
        </w:rPr>
        <w:t>Алгоритмы, структуры алгоритмов, структурное программирование. Программирование линейных алгоритмов. Логические величины и выражения, программирование ветвлений. Программирование циклов. Подпрограммы. Работа с массивами. Работа с символьной информацией.</w:t>
      </w:r>
    </w:p>
    <w:p w:rsidR="00513D35" w:rsidRDefault="00ED0F2E">
      <w:pPr>
        <w:rPr>
          <w:b/>
          <w:sz w:val="21"/>
          <w:szCs w:val="21"/>
        </w:rPr>
      </w:pPr>
      <w:r>
        <w:rPr>
          <w:b/>
          <w:sz w:val="21"/>
          <w:szCs w:val="21"/>
        </w:rPr>
        <w:t>Резерв – 1 ч.</w:t>
      </w:r>
    </w:p>
    <w:p w:rsidR="00513D35" w:rsidRDefault="00513D35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Учебно-тематический план</w:t>
      </w:r>
    </w:p>
    <w:p w:rsidR="00513D35" w:rsidRDefault="00513D35">
      <w:pPr>
        <w:shd w:val="clear" w:color="auto" w:fill="FFFFFF"/>
        <w:jc w:val="center"/>
        <w:rPr>
          <w:sz w:val="21"/>
          <w:szCs w:val="21"/>
        </w:rPr>
      </w:pPr>
    </w:p>
    <w:tbl>
      <w:tblPr>
        <w:tblW w:w="0" w:type="auto"/>
        <w:tblInd w:w="-2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nil"/>
          <w:insideH w:val="single" w:sz="6" w:space="0" w:color="000001"/>
          <w:insideV w:val="nil"/>
        </w:tblBorders>
        <w:tblCellMar>
          <w:left w:w="35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2761"/>
        <w:gridCol w:w="893"/>
        <w:gridCol w:w="1047"/>
        <w:gridCol w:w="1189"/>
        <w:gridCol w:w="1765"/>
        <w:gridCol w:w="1435"/>
      </w:tblGrid>
      <w:tr w:rsidR="00513D35">
        <w:tc>
          <w:tcPr>
            <w:tcW w:w="35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№</w:t>
            </w:r>
          </w:p>
        </w:tc>
        <w:tc>
          <w:tcPr>
            <w:tcW w:w="287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 разделов</w:t>
            </w:r>
          </w:p>
        </w:tc>
        <w:tc>
          <w:tcPr>
            <w:tcW w:w="93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Всего ча</w:t>
            </w:r>
            <w:r>
              <w:rPr>
                <w:sz w:val="21"/>
                <w:szCs w:val="21"/>
              </w:rPr>
              <w:softHyphen/>
              <w:t>сов</w:t>
            </w:r>
          </w:p>
        </w:tc>
        <w:tc>
          <w:tcPr>
            <w:tcW w:w="56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 том числе </w:t>
            </w:r>
            <w:proofErr w:type="gramStart"/>
            <w:r>
              <w:rPr>
                <w:sz w:val="21"/>
                <w:szCs w:val="21"/>
              </w:rPr>
              <w:t>на</w:t>
            </w:r>
            <w:proofErr w:type="gramEnd"/>
            <w:r>
              <w:rPr>
                <w:sz w:val="21"/>
                <w:szCs w:val="21"/>
              </w:rPr>
              <w:t>:</w:t>
            </w:r>
          </w:p>
        </w:tc>
      </w:tr>
      <w:tr w:rsidR="00513D35">
        <w:tc>
          <w:tcPr>
            <w:tcW w:w="35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45" w:type="dxa"/>
              <w:left w:w="37" w:type="dxa"/>
              <w:bottom w:w="45" w:type="dxa"/>
              <w:right w:w="45" w:type="dxa"/>
            </w:tcMar>
            <w:vAlign w:val="center"/>
          </w:tcPr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287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45" w:type="dxa"/>
              <w:left w:w="37" w:type="dxa"/>
              <w:bottom w:w="45" w:type="dxa"/>
              <w:right w:w="45" w:type="dxa"/>
            </w:tcMar>
            <w:vAlign w:val="center"/>
          </w:tcPr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93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45" w:type="dxa"/>
              <w:left w:w="37" w:type="dxa"/>
              <w:bottom w:w="45" w:type="dxa"/>
              <w:right w:w="45" w:type="dxa"/>
            </w:tcMar>
            <w:vAlign w:val="center"/>
          </w:tcPr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теорию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тестовые</w:t>
            </w:r>
          </w:p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работы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Практические работы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Контрольные работы</w:t>
            </w:r>
          </w:p>
        </w:tc>
      </w:tr>
      <w:tr w:rsidR="00513D35">
        <w:trPr>
          <w:trHeight w:val="435"/>
        </w:trPr>
        <w:tc>
          <w:tcPr>
            <w:tcW w:w="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513D35">
            <w:pPr>
              <w:pStyle w:val="af0"/>
              <w:numPr>
                <w:ilvl w:val="0"/>
                <w:numId w:val="11"/>
              </w:numPr>
              <w:ind w:left="375"/>
              <w:contextualSpacing/>
              <w:rPr>
                <w:sz w:val="20"/>
                <w:szCs w:val="21"/>
                <w:lang w:eastAsia="ru-RU"/>
              </w:rPr>
            </w:pPr>
          </w:p>
        </w:tc>
        <w:tc>
          <w:tcPr>
            <w:tcW w:w="2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pStyle w:val="c20"/>
              <w:spacing w:before="280"/>
              <w:rPr>
                <w:rStyle w:val="c3"/>
                <w:color w:val="000000"/>
                <w:sz w:val="21"/>
                <w:szCs w:val="21"/>
              </w:rPr>
            </w:pPr>
            <w:r>
              <w:rPr>
                <w:rStyle w:val="c3"/>
                <w:color w:val="000000"/>
                <w:sz w:val="21"/>
                <w:szCs w:val="21"/>
              </w:rPr>
              <w:t>Информация</w:t>
            </w:r>
          </w:p>
        </w:tc>
        <w:tc>
          <w:tcPr>
            <w:tcW w:w="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4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5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</w:tr>
      <w:tr w:rsidR="00513D35">
        <w:trPr>
          <w:trHeight w:val="362"/>
        </w:trPr>
        <w:tc>
          <w:tcPr>
            <w:tcW w:w="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513D35">
            <w:pPr>
              <w:pStyle w:val="af0"/>
              <w:numPr>
                <w:ilvl w:val="0"/>
                <w:numId w:val="11"/>
              </w:numPr>
              <w:ind w:left="375"/>
              <w:contextualSpacing/>
              <w:rPr>
                <w:sz w:val="20"/>
                <w:szCs w:val="21"/>
                <w:lang w:eastAsia="ru-RU"/>
              </w:rPr>
            </w:pPr>
          </w:p>
        </w:tc>
        <w:tc>
          <w:tcPr>
            <w:tcW w:w="2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pStyle w:val="c20"/>
              <w:spacing w:before="280"/>
              <w:rPr>
                <w:rStyle w:val="c3"/>
                <w:color w:val="000000"/>
                <w:sz w:val="21"/>
                <w:szCs w:val="21"/>
              </w:rPr>
            </w:pPr>
            <w:r>
              <w:rPr>
                <w:rStyle w:val="c3"/>
                <w:color w:val="000000"/>
                <w:sz w:val="21"/>
                <w:szCs w:val="21"/>
              </w:rPr>
              <w:t>Информационные процессы</w:t>
            </w:r>
          </w:p>
        </w:tc>
        <w:tc>
          <w:tcPr>
            <w:tcW w:w="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7</w:t>
            </w: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6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</w:tr>
      <w:tr w:rsidR="00513D35">
        <w:trPr>
          <w:trHeight w:val="555"/>
        </w:trPr>
        <w:tc>
          <w:tcPr>
            <w:tcW w:w="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513D35">
            <w:pPr>
              <w:pStyle w:val="af0"/>
              <w:numPr>
                <w:ilvl w:val="0"/>
                <w:numId w:val="11"/>
              </w:numPr>
              <w:ind w:left="375"/>
              <w:contextualSpacing/>
              <w:rPr>
                <w:sz w:val="20"/>
                <w:szCs w:val="21"/>
                <w:lang w:eastAsia="ru-RU"/>
              </w:rPr>
            </w:pPr>
          </w:p>
        </w:tc>
        <w:tc>
          <w:tcPr>
            <w:tcW w:w="2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pStyle w:val="c12"/>
              <w:spacing w:before="280"/>
              <w:ind w:left="58" w:right="58"/>
              <w:rPr>
                <w:rStyle w:val="c3"/>
                <w:color w:val="000000"/>
                <w:sz w:val="21"/>
                <w:szCs w:val="21"/>
              </w:rPr>
            </w:pPr>
            <w:r>
              <w:rPr>
                <w:rStyle w:val="c3"/>
                <w:color w:val="000000"/>
                <w:sz w:val="21"/>
                <w:szCs w:val="21"/>
              </w:rPr>
              <w:t>Программирование</w:t>
            </w:r>
          </w:p>
        </w:tc>
        <w:tc>
          <w:tcPr>
            <w:tcW w:w="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18</w:t>
            </w: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7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-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11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</w:tr>
      <w:tr w:rsidR="00513D35">
        <w:trPr>
          <w:trHeight w:val="570"/>
        </w:trPr>
        <w:tc>
          <w:tcPr>
            <w:tcW w:w="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513D35">
            <w:pPr>
              <w:pStyle w:val="af0"/>
              <w:numPr>
                <w:ilvl w:val="0"/>
                <w:numId w:val="11"/>
              </w:numPr>
              <w:ind w:left="375"/>
              <w:contextualSpacing/>
              <w:rPr>
                <w:sz w:val="20"/>
                <w:szCs w:val="21"/>
                <w:lang w:eastAsia="ru-RU"/>
              </w:rPr>
            </w:pPr>
          </w:p>
        </w:tc>
        <w:tc>
          <w:tcPr>
            <w:tcW w:w="2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Резерв</w:t>
            </w:r>
          </w:p>
        </w:tc>
        <w:tc>
          <w:tcPr>
            <w:tcW w:w="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1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-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-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513D35">
        <w:trPr>
          <w:trHeight w:val="120"/>
        </w:trPr>
        <w:tc>
          <w:tcPr>
            <w:tcW w:w="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513D35">
            <w:pPr>
              <w:pStyle w:val="af0"/>
              <w:numPr>
                <w:ilvl w:val="0"/>
                <w:numId w:val="11"/>
              </w:numPr>
              <w:ind w:left="375"/>
              <w:contextualSpacing/>
              <w:rPr>
                <w:sz w:val="20"/>
                <w:szCs w:val="21"/>
                <w:lang w:eastAsia="ru-RU"/>
              </w:rPr>
            </w:pPr>
          </w:p>
        </w:tc>
        <w:tc>
          <w:tcPr>
            <w:tcW w:w="2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Итого</w:t>
            </w:r>
          </w:p>
        </w:tc>
        <w:tc>
          <w:tcPr>
            <w:tcW w:w="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</w:t>
            </w:r>
          </w:p>
        </w:tc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2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8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35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35" w:type="dxa"/>
              <w:right w:w="43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</w:tbl>
    <w:p w:rsidR="00513D35" w:rsidRDefault="00513D35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Требования к уровню подготовки учащихся, обучающихся по данной программе</w:t>
      </w:r>
    </w:p>
    <w:p w:rsidR="00513D35" w:rsidRDefault="00513D35">
      <w:pPr>
        <w:jc w:val="center"/>
        <w:rPr>
          <w:color w:val="333333"/>
          <w:sz w:val="21"/>
          <w:szCs w:val="21"/>
        </w:rPr>
      </w:pPr>
    </w:p>
    <w:p w:rsidR="00513D35" w:rsidRDefault="00ED0F2E">
      <w:pPr>
        <w:jc w:val="both"/>
        <w:rPr>
          <w:sz w:val="21"/>
          <w:szCs w:val="21"/>
        </w:rPr>
      </w:pPr>
      <w:r>
        <w:rPr>
          <w:sz w:val="21"/>
          <w:szCs w:val="21"/>
        </w:rPr>
        <w:t>Ученик должен знать:</w:t>
      </w:r>
    </w:p>
    <w:p w:rsidR="00513D35" w:rsidRDefault="00ED0F2E">
      <w:pPr>
        <w:numPr>
          <w:ilvl w:val="0"/>
          <w:numId w:val="6"/>
        </w:numPr>
        <w:jc w:val="both"/>
        <w:rPr>
          <w:sz w:val="21"/>
          <w:szCs w:val="21"/>
        </w:rPr>
      </w:pPr>
      <w:r>
        <w:rPr>
          <w:sz w:val="21"/>
          <w:szCs w:val="21"/>
        </w:rPr>
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:rsidR="00513D35" w:rsidRDefault="00ED0F2E">
      <w:pPr>
        <w:numPr>
          <w:ilvl w:val="0"/>
          <w:numId w:val="6"/>
        </w:num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Назначение и виды информационных моделей, описывающих реальные объекты и процессы; </w:t>
      </w:r>
    </w:p>
    <w:p w:rsidR="00513D35" w:rsidRDefault="00ED0F2E">
      <w:pPr>
        <w:numPr>
          <w:ilvl w:val="0"/>
          <w:numId w:val="6"/>
        </w:numPr>
        <w:jc w:val="both"/>
        <w:rPr>
          <w:sz w:val="21"/>
          <w:szCs w:val="21"/>
        </w:rPr>
      </w:pPr>
      <w:r>
        <w:rPr>
          <w:sz w:val="21"/>
          <w:szCs w:val="21"/>
        </w:rPr>
        <w:t>Назначение и функции операционных систем;</w:t>
      </w:r>
    </w:p>
    <w:p w:rsidR="00513D35" w:rsidRDefault="00513D35">
      <w:pPr>
        <w:ind w:left="360"/>
        <w:jc w:val="both"/>
        <w:rPr>
          <w:sz w:val="21"/>
          <w:szCs w:val="21"/>
          <w:u w:val="single"/>
        </w:rPr>
      </w:pPr>
    </w:p>
    <w:p w:rsidR="00513D35" w:rsidRDefault="00ED0F2E">
      <w:pPr>
        <w:ind w:left="360"/>
        <w:jc w:val="both"/>
        <w:rPr>
          <w:sz w:val="21"/>
          <w:szCs w:val="21"/>
        </w:rPr>
      </w:pPr>
      <w:r>
        <w:rPr>
          <w:sz w:val="21"/>
          <w:szCs w:val="21"/>
        </w:rPr>
        <w:t>Ученик должен уметь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Распознавать и описывать информационные процессы в социальных, биологических и технических системах;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>Использовать готовые информационные модели, оценивать их соответствие реальному объекту целям моделирования;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>Оценивать достоверность информации, сопоставляя различные источники;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Иллюстрировать учебные работы с использованием средств информационных технологий;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>Создавать информационные объекты сложной структуры, в том числе гипертекстовые документы;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Просматривать, создавать, редактировать, сохранять записи в базах данных, получать необходимую информацию по запросу пользователя;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>Наглядно представлять числовые показатели и динамику их изменения с помощью программ деловой графики;</w:t>
      </w:r>
    </w:p>
    <w:p w:rsidR="00513D35" w:rsidRDefault="00ED0F2E">
      <w:pPr>
        <w:numPr>
          <w:ilvl w:val="0"/>
          <w:numId w:val="5"/>
        </w:numPr>
        <w:tabs>
          <w:tab w:val="left" w:pos="540"/>
        </w:tabs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Соблюдать правила техники безопасности и гигиенические рекомендации при использовании средств ИКТ;</w:t>
      </w:r>
    </w:p>
    <w:p w:rsidR="00513D35" w:rsidRDefault="00ED0F2E">
      <w:pPr>
        <w:ind w:left="5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sz w:val="21"/>
          <w:szCs w:val="21"/>
        </w:rPr>
        <w:t>для</w:t>
      </w:r>
      <w:proofErr w:type="gramEnd"/>
      <w:r>
        <w:rPr>
          <w:sz w:val="21"/>
          <w:szCs w:val="21"/>
        </w:rPr>
        <w:t xml:space="preserve">: </w:t>
      </w:r>
    </w:p>
    <w:p w:rsidR="00513D35" w:rsidRDefault="00ED0F2E"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Эффективного применения информационных образовательных ресурсов в учебной </w:t>
      </w:r>
      <w:proofErr w:type="gramStart"/>
      <w:r>
        <w:rPr>
          <w:sz w:val="21"/>
          <w:szCs w:val="21"/>
        </w:rPr>
        <w:t>деятельности</w:t>
      </w:r>
      <w:proofErr w:type="gramEnd"/>
      <w:r>
        <w:rPr>
          <w:sz w:val="21"/>
          <w:szCs w:val="21"/>
        </w:rPr>
        <w:t xml:space="preserve"> в том числе самообразовании;</w:t>
      </w:r>
    </w:p>
    <w:p w:rsidR="00513D35" w:rsidRDefault="00ED0F2E"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sz w:val="21"/>
          <w:szCs w:val="21"/>
        </w:rPr>
        <w:t>Ориентации в информационном пространстве, работы с распространенными автоматизированными информационными системами;</w:t>
      </w:r>
    </w:p>
    <w:p w:rsidR="00513D35" w:rsidRDefault="00ED0F2E"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sz w:val="21"/>
          <w:szCs w:val="21"/>
        </w:rPr>
        <w:t>Автоматизации коммуникационной деятельности;</w:t>
      </w:r>
    </w:p>
    <w:p w:rsidR="00513D35" w:rsidRDefault="00ED0F2E">
      <w:pPr>
        <w:numPr>
          <w:ilvl w:val="0"/>
          <w:numId w:val="4"/>
        </w:numPr>
        <w:jc w:val="both"/>
        <w:rPr>
          <w:sz w:val="21"/>
          <w:szCs w:val="21"/>
        </w:rPr>
      </w:pPr>
      <w:r>
        <w:rPr>
          <w:sz w:val="21"/>
          <w:szCs w:val="21"/>
        </w:rPr>
        <w:t>Соблюдения этических и правовых норм при работе с информацией;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>Эффективной организации индивидуального информационного пространства</w:t>
      </w:r>
    </w:p>
    <w:p w:rsidR="00513D35" w:rsidRDefault="00513D35">
      <w:pPr>
        <w:shd w:val="clear" w:color="auto" w:fill="FFFFFF"/>
        <w:ind w:firstLine="567"/>
        <w:jc w:val="center"/>
        <w:rPr>
          <w:b/>
          <w:bCs/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Критерии оценивания</w:t>
      </w:r>
    </w:p>
    <w:p w:rsidR="00513D35" w:rsidRDefault="00513D35">
      <w:pPr>
        <w:shd w:val="clear" w:color="auto" w:fill="FFFFFF"/>
        <w:ind w:firstLine="567"/>
        <w:jc w:val="center"/>
        <w:rPr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proofErr w:type="spellStart"/>
      <w:r>
        <w:rPr>
          <w:b/>
          <w:bCs/>
          <w:sz w:val="21"/>
          <w:szCs w:val="21"/>
        </w:rPr>
        <w:t>I.Отметка</w:t>
      </w:r>
      <w:proofErr w:type="spellEnd"/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Оценка практических работ</w:t>
      </w:r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Оценка «5» ставится, если </w:t>
      </w:r>
      <w:proofErr w:type="gramStart"/>
      <w:r>
        <w:rPr>
          <w:b/>
          <w:bCs/>
          <w:sz w:val="21"/>
          <w:szCs w:val="21"/>
        </w:rPr>
        <w:t>обучающийся</w:t>
      </w:r>
      <w:proofErr w:type="gramEnd"/>
    </w:p>
    <w:p w:rsidR="00513D35" w:rsidRDefault="00ED0F2E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    работу    в    полном    объеме   с   соблюдением    необходимой последовательности действий;</w:t>
      </w:r>
    </w:p>
    <w:p w:rsidR="00513D35" w:rsidRDefault="00ED0F2E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проводит  работу  в  условиях,   обеспечивающих  получение   правильных результатов и выводов;</w:t>
      </w:r>
    </w:p>
    <w:p w:rsidR="00513D35" w:rsidRDefault="00ED0F2E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соблюдает правила техники безопасности;</w:t>
      </w:r>
    </w:p>
    <w:p w:rsidR="00513D35" w:rsidRDefault="00ED0F2E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 ответе правильно и аккуратно выполняет все записи, таблицы, рисунки, чертежи,    графики, вычисления;</w:t>
      </w:r>
    </w:p>
    <w:p w:rsidR="00513D35" w:rsidRDefault="00ED0F2E">
      <w:pPr>
        <w:numPr>
          <w:ilvl w:val="0"/>
          <w:numId w:val="12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выполняет анализ ошибок.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«4»</w:t>
      </w:r>
      <w:r>
        <w:rPr>
          <w:sz w:val="21"/>
          <w:szCs w:val="21"/>
        </w:rPr>
        <w:t> ставится, если выполнены требования к оценке 5, но допущены 2-3 недочета, или не     более одной ошибки и одного недочета.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> ставится, если</w:t>
      </w:r>
    </w:p>
    <w:p w:rsidR="00513D35" w:rsidRDefault="00ED0F2E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выполнена не полностью, но объем выполненной части таков, что позволяет получить правильные результаты и выводы;</w:t>
      </w:r>
    </w:p>
    <w:p w:rsidR="00513D35" w:rsidRDefault="00ED0F2E">
      <w:pPr>
        <w:numPr>
          <w:ilvl w:val="0"/>
          <w:numId w:val="13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 ходе проведения работы были допущены ошибки.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«2»</w:t>
      </w:r>
      <w:r>
        <w:rPr>
          <w:sz w:val="21"/>
          <w:szCs w:val="21"/>
        </w:rPr>
        <w:t> ставится, если</w:t>
      </w:r>
    </w:p>
    <w:p w:rsidR="00513D35" w:rsidRDefault="00ED0F2E">
      <w:pPr>
        <w:numPr>
          <w:ilvl w:val="0"/>
          <w:numId w:val="14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выполнена не полностью и объем выполненной работы не позволяет сделать правильных выводов;</w:t>
      </w:r>
    </w:p>
    <w:p w:rsidR="00513D35" w:rsidRDefault="00ED0F2E">
      <w:pPr>
        <w:numPr>
          <w:ilvl w:val="0"/>
          <w:numId w:val="14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проводилась неправильно.</w:t>
      </w:r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Оценка устных ответов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«5»</w:t>
      </w:r>
      <w:r>
        <w:rPr>
          <w:sz w:val="21"/>
          <w:szCs w:val="21"/>
        </w:rPr>
        <w:t> ставится в том случае, если обучающийся</w:t>
      </w:r>
    </w:p>
    <w:p w:rsidR="00513D35" w:rsidRDefault="00ED0F2E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понимает сущность вопроса, дает точное определение и истолкование основных понятий;</w:t>
      </w:r>
    </w:p>
    <w:p w:rsidR="00513D35" w:rsidRDefault="00ED0F2E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анализирует условие задачи, строит алгоритм и записывает программу;</w:t>
      </w:r>
    </w:p>
    <w:p w:rsidR="00513D35" w:rsidRDefault="00ED0F2E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строит ответ по собственному плану, сопровождает ответ новыми примерами, умеет применить знания в новой ситуации;</w:t>
      </w:r>
    </w:p>
    <w:p w:rsidR="00513D35" w:rsidRDefault="00ED0F2E">
      <w:pPr>
        <w:numPr>
          <w:ilvl w:val="0"/>
          <w:numId w:val="15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может установить связь между изучаемым и ранее изученным материалом из курса информатики, а также с материалом, усвоенным при изучении других предметов.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«4»</w:t>
      </w:r>
      <w:r>
        <w:rPr>
          <w:sz w:val="21"/>
          <w:szCs w:val="21"/>
        </w:rPr>
        <w:t> ставится, если</w:t>
      </w:r>
    </w:p>
    <w:p w:rsidR="00513D35" w:rsidRDefault="00ED0F2E">
      <w:pPr>
        <w:numPr>
          <w:ilvl w:val="0"/>
          <w:numId w:val="16"/>
        </w:numPr>
        <w:shd w:val="clear" w:color="auto" w:fill="FFFFFF"/>
        <w:ind w:left="0"/>
        <w:jc w:val="both"/>
        <w:rPr>
          <w:sz w:val="21"/>
          <w:szCs w:val="21"/>
        </w:rPr>
      </w:pPr>
      <w:proofErr w:type="gramStart"/>
      <w:r>
        <w:rPr>
          <w:sz w:val="21"/>
          <w:szCs w:val="21"/>
        </w:rPr>
        <w:t>ответ обучающегося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</w:t>
      </w:r>
      <w:proofErr w:type="gramEnd"/>
    </w:p>
    <w:p w:rsidR="00513D35" w:rsidRDefault="00ED0F2E">
      <w:pPr>
        <w:numPr>
          <w:ilvl w:val="0"/>
          <w:numId w:val="16"/>
        </w:numPr>
        <w:shd w:val="clear" w:color="auto" w:fill="FFFFFF"/>
        <w:ind w:left="0"/>
        <w:jc w:val="both"/>
        <w:rPr>
          <w:sz w:val="21"/>
          <w:szCs w:val="21"/>
        </w:rPr>
      </w:pPr>
      <w:proofErr w:type="gramStart"/>
      <w:r>
        <w:rPr>
          <w:sz w:val="21"/>
          <w:szCs w:val="21"/>
        </w:rPr>
        <w:t>обучающийся</w:t>
      </w:r>
      <w:proofErr w:type="gramEnd"/>
      <w:r>
        <w:rPr>
          <w:sz w:val="21"/>
          <w:szCs w:val="21"/>
        </w:rPr>
        <w:t xml:space="preserve"> допустил одну ошибку или не более двух недочетов и может их исправить самостоятельно или с небольшой помощью учителя.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 xml:space="preserve"> ставится, если </w:t>
      </w:r>
      <w:proofErr w:type="gramStart"/>
      <w:r>
        <w:rPr>
          <w:sz w:val="21"/>
          <w:szCs w:val="21"/>
        </w:rPr>
        <w:t>обучающийся</w:t>
      </w:r>
      <w:proofErr w:type="gramEnd"/>
      <w:r>
        <w:rPr>
          <w:sz w:val="21"/>
          <w:szCs w:val="21"/>
        </w:rPr>
        <w:t>:</w:t>
      </w:r>
    </w:p>
    <w:p w:rsidR="00513D35" w:rsidRDefault="00ED0F2E">
      <w:pPr>
        <w:numPr>
          <w:ilvl w:val="0"/>
          <w:numId w:val="1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правильно понимает сущность вопроса, но в ответе имеются отдельные пробелы в усвоении вопросов курса информатики, не препятствующие дальнейшему усвоению программного материала;</w:t>
      </w:r>
    </w:p>
    <w:p w:rsidR="00513D35" w:rsidRDefault="00ED0F2E">
      <w:pPr>
        <w:numPr>
          <w:ilvl w:val="0"/>
          <w:numId w:val="1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умеет применять полученные знания при решении простых задач по готовому алгоритму;</w:t>
      </w:r>
    </w:p>
    <w:p w:rsidR="00513D35" w:rsidRDefault="00ED0F2E">
      <w:pPr>
        <w:numPr>
          <w:ilvl w:val="0"/>
          <w:numId w:val="17"/>
        </w:numPr>
        <w:shd w:val="clear" w:color="auto" w:fill="FFFFFF"/>
        <w:ind w:left="0"/>
        <w:jc w:val="both"/>
        <w:rPr>
          <w:sz w:val="21"/>
          <w:szCs w:val="21"/>
        </w:rPr>
      </w:pPr>
      <w:proofErr w:type="gramStart"/>
      <w:r>
        <w:rPr>
          <w:sz w:val="21"/>
          <w:szCs w:val="21"/>
        </w:rPr>
        <w:t>допустил не более одной</w:t>
      </w:r>
      <w:proofErr w:type="gramEnd"/>
      <w:r>
        <w:rPr>
          <w:sz w:val="21"/>
          <w:szCs w:val="21"/>
        </w:rPr>
        <w:t xml:space="preserve"> грубой ошибки и двух недочетов, не более одной грубой и одной негрубой ошибки, не более двух-трех негрубых ошибок, одной негрубой ошибки и трех недочетов;</w:t>
      </w:r>
    </w:p>
    <w:p w:rsidR="00513D35" w:rsidRDefault="00ED0F2E">
      <w:pPr>
        <w:numPr>
          <w:ilvl w:val="0"/>
          <w:numId w:val="17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допустил четыре-пять недочетов.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«2»</w:t>
      </w:r>
      <w:r>
        <w:rPr>
          <w:sz w:val="21"/>
          <w:szCs w:val="21"/>
        </w:rPr>
        <w:t xml:space="preserve"> ставится, если </w:t>
      </w:r>
      <w:proofErr w:type="gramStart"/>
      <w:r>
        <w:rPr>
          <w:sz w:val="21"/>
          <w:szCs w:val="21"/>
        </w:rPr>
        <w:t>обучающийся</w:t>
      </w:r>
      <w:proofErr w:type="gramEnd"/>
      <w:r>
        <w:rPr>
          <w:sz w:val="21"/>
          <w:szCs w:val="21"/>
        </w:rPr>
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оценки 3. </w:t>
      </w:r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Оценка тестовых работ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«5»</w:t>
      </w:r>
      <w:r>
        <w:rPr>
          <w:sz w:val="21"/>
          <w:szCs w:val="21"/>
        </w:rPr>
        <w:t> ставится в том случае, если обучающийся:</w:t>
      </w:r>
    </w:p>
    <w:p w:rsidR="00513D35" w:rsidRDefault="00ED0F2E">
      <w:pPr>
        <w:numPr>
          <w:ilvl w:val="0"/>
          <w:numId w:val="1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   работу   в   полном   объеме   с   соблюдением    необходимой последовательности действий;</w:t>
      </w:r>
    </w:p>
    <w:p w:rsidR="00513D35" w:rsidRDefault="00ED0F2E">
      <w:pPr>
        <w:numPr>
          <w:ilvl w:val="0"/>
          <w:numId w:val="18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допустил не более 2% неверных ответов.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Оценка «4»</w:t>
      </w:r>
      <w:r>
        <w:rPr>
          <w:sz w:val="21"/>
          <w:szCs w:val="21"/>
        </w:rPr>
        <w:t> ставится, если выполнены требования к оценке 5, но допущены ошибки (не более 20% ответов от общего количества заданий).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«3»</w:t>
      </w:r>
      <w:r>
        <w:rPr>
          <w:sz w:val="21"/>
          <w:szCs w:val="21"/>
        </w:rPr>
        <w:t> ставится, если учащийся</w:t>
      </w:r>
    </w:p>
    <w:p w:rsidR="00513D35" w:rsidRDefault="00ED0F2E">
      <w:pPr>
        <w:numPr>
          <w:ilvl w:val="0"/>
          <w:numId w:val="1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выполнил работу в полном объеме, неверные ответы составляют от 20% до 50% ответов от общего числа заданий;</w:t>
      </w:r>
    </w:p>
    <w:p w:rsidR="00513D35" w:rsidRDefault="00ED0F2E">
      <w:pPr>
        <w:numPr>
          <w:ilvl w:val="0"/>
          <w:numId w:val="19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если работа выполнена не полностью, но объем выполненной части таков, что позволяет получить оценку.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Оценка «2»</w:t>
      </w:r>
      <w:r>
        <w:rPr>
          <w:sz w:val="21"/>
          <w:szCs w:val="21"/>
        </w:rPr>
        <w:t> ставится, если</w:t>
      </w:r>
    </w:p>
    <w:p w:rsidR="00513D35" w:rsidRDefault="00ED0F2E">
      <w:pPr>
        <w:numPr>
          <w:ilvl w:val="0"/>
          <w:numId w:val="2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работа, выполнена полностью, но количество правильных ответов не превышает 50% от общего числа заданий;</w:t>
      </w:r>
    </w:p>
    <w:p w:rsidR="00513D35" w:rsidRDefault="00ED0F2E">
      <w:pPr>
        <w:numPr>
          <w:ilvl w:val="0"/>
          <w:numId w:val="20"/>
        </w:numPr>
        <w:shd w:val="clear" w:color="auto" w:fill="FFFFFF"/>
        <w:ind w:left="0"/>
        <w:jc w:val="both"/>
        <w:rPr>
          <w:sz w:val="21"/>
          <w:szCs w:val="21"/>
        </w:rPr>
      </w:pPr>
      <w:r>
        <w:rPr>
          <w:sz w:val="21"/>
          <w:szCs w:val="21"/>
        </w:rPr>
        <w:t>работа выполнена не полностью и объем выполненной работы не превышает 50% от общего числа заданий.</w:t>
      </w:r>
    </w:p>
    <w:p w:rsidR="00513D35" w:rsidRDefault="00ED0F2E">
      <w:pPr>
        <w:shd w:val="clear" w:color="auto" w:fill="FFFFFF"/>
        <w:ind w:firstLine="567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II. Портфолио.</w:t>
      </w:r>
    </w:p>
    <w:p w:rsidR="00513D35" w:rsidRDefault="00ED0F2E">
      <w:pPr>
        <w:tabs>
          <w:tab w:val="left" w:pos="3570"/>
        </w:tabs>
        <w:jc w:val="center"/>
        <w:rPr>
          <w:sz w:val="21"/>
          <w:szCs w:val="21"/>
        </w:rPr>
      </w:pPr>
      <w:r>
        <w:rPr>
          <w:sz w:val="21"/>
          <w:szCs w:val="21"/>
        </w:rPr>
        <w:t>Литература</w:t>
      </w:r>
    </w:p>
    <w:p w:rsidR="00513D35" w:rsidRDefault="00513D35">
      <w:pPr>
        <w:rPr>
          <w:sz w:val="21"/>
          <w:szCs w:val="21"/>
        </w:rPr>
      </w:pP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>Литература для ученика.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>1 .  Информатика и информационно-коммуникационные технологии. Базовый уровень: учебник для 10 класса / И.Г. Семакин</w:t>
      </w:r>
      <w:proofErr w:type="gramStart"/>
      <w:r>
        <w:rPr>
          <w:sz w:val="21"/>
          <w:szCs w:val="21"/>
        </w:rPr>
        <w:t xml:space="preserve">., </w:t>
      </w:r>
      <w:proofErr w:type="gramEnd"/>
      <w:r>
        <w:rPr>
          <w:sz w:val="21"/>
          <w:szCs w:val="21"/>
        </w:rPr>
        <w:t xml:space="preserve">Е.К. </w:t>
      </w:r>
      <w:proofErr w:type="spellStart"/>
      <w:r>
        <w:rPr>
          <w:sz w:val="21"/>
          <w:szCs w:val="21"/>
        </w:rPr>
        <w:t>Хеннер</w:t>
      </w:r>
      <w:proofErr w:type="spellEnd"/>
      <w:r>
        <w:rPr>
          <w:sz w:val="21"/>
          <w:szCs w:val="21"/>
        </w:rPr>
        <w:t xml:space="preserve"> – М.: БИНОМ. Лаборатория знаний. 2016. – 264 с: ил.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>Литература для учителя.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 xml:space="preserve">1. Информатика и ИКТ. Базовый уровень 10-11 классы: методическое пособие / И.Г. Семакин, 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 xml:space="preserve">Е.К. </w:t>
      </w:r>
      <w:proofErr w:type="spellStart"/>
      <w:r>
        <w:rPr>
          <w:sz w:val="21"/>
          <w:szCs w:val="21"/>
        </w:rPr>
        <w:t>Хеннен</w:t>
      </w:r>
      <w:proofErr w:type="spellEnd"/>
      <w:r>
        <w:rPr>
          <w:sz w:val="21"/>
          <w:szCs w:val="21"/>
        </w:rPr>
        <w:t>. – М</w:t>
      </w:r>
      <w:proofErr w:type="gramStart"/>
      <w:r>
        <w:rPr>
          <w:sz w:val="21"/>
          <w:szCs w:val="21"/>
        </w:rPr>
        <w:t xml:space="preserve">,: </w:t>
      </w:r>
      <w:proofErr w:type="gramEnd"/>
      <w:r>
        <w:rPr>
          <w:sz w:val="21"/>
          <w:szCs w:val="21"/>
        </w:rPr>
        <w:t>БИНОМ. Лаборатория знаний, 2016. – 102 с.: ил.</w:t>
      </w:r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>2. Информатика и информационно-коммуникационные технологии. Базовый уровень: учебник для 10-11 классов / И.Г. Семакин</w:t>
      </w:r>
      <w:proofErr w:type="gramStart"/>
      <w:r>
        <w:rPr>
          <w:sz w:val="21"/>
          <w:szCs w:val="21"/>
        </w:rPr>
        <w:t xml:space="preserve">., </w:t>
      </w:r>
      <w:proofErr w:type="gramEnd"/>
      <w:r>
        <w:rPr>
          <w:sz w:val="21"/>
          <w:szCs w:val="21"/>
        </w:rPr>
        <w:t xml:space="preserve">Е.К. </w:t>
      </w:r>
      <w:proofErr w:type="spellStart"/>
      <w:r>
        <w:rPr>
          <w:sz w:val="21"/>
          <w:szCs w:val="21"/>
        </w:rPr>
        <w:t>Хеннер</w:t>
      </w:r>
      <w:proofErr w:type="spellEnd"/>
      <w:r>
        <w:rPr>
          <w:sz w:val="21"/>
          <w:szCs w:val="21"/>
        </w:rPr>
        <w:t xml:space="preserve"> – М.: БИНОМ. Лаборатория знаний 2016. – 264 с: ил</w:t>
      </w:r>
      <w:proofErr w:type="gramStart"/>
      <w:r>
        <w:rPr>
          <w:sz w:val="21"/>
          <w:szCs w:val="21"/>
        </w:rPr>
        <w:t>..</w:t>
      </w:r>
      <w:proofErr w:type="gramEnd"/>
    </w:p>
    <w:p w:rsidR="00513D35" w:rsidRDefault="00ED0F2E">
      <w:pPr>
        <w:rPr>
          <w:sz w:val="21"/>
          <w:szCs w:val="21"/>
        </w:rPr>
      </w:pPr>
      <w:r>
        <w:rPr>
          <w:sz w:val="21"/>
          <w:szCs w:val="21"/>
        </w:rPr>
        <w:t xml:space="preserve">3. Информатика и ИКТ. Базовый уровень: практикум для 10-11 классов / И. Г. Семакин, Е.К. </w:t>
      </w:r>
    </w:p>
    <w:p w:rsidR="00513D35" w:rsidRDefault="00ED0F2E">
      <w:pPr>
        <w:rPr>
          <w:sz w:val="21"/>
          <w:szCs w:val="21"/>
        </w:rPr>
      </w:pPr>
      <w:proofErr w:type="spellStart"/>
      <w:r>
        <w:rPr>
          <w:sz w:val="21"/>
          <w:szCs w:val="21"/>
        </w:rPr>
        <w:t>Хеннер</w:t>
      </w:r>
      <w:proofErr w:type="spellEnd"/>
      <w:r>
        <w:rPr>
          <w:sz w:val="21"/>
          <w:szCs w:val="21"/>
        </w:rPr>
        <w:t>, Т.Ю. Шеина – М.: БИНОМ. Лаборатория Базовых Знаний, 2007.</w:t>
      </w:r>
    </w:p>
    <w:p w:rsidR="00513D35" w:rsidRDefault="00513D35">
      <w:pPr>
        <w:shd w:val="clear" w:color="auto" w:fill="FFFFFF"/>
        <w:jc w:val="center"/>
        <w:rPr>
          <w:b/>
          <w:bCs/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Интернет-ресурсы:</w:t>
      </w:r>
    </w:p>
    <w:p w:rsidR="00513D35" w:rsidRDefault="00513D35">
      <w:pPr>
        <w:shd w:val="clear" w:color="auto" w:fill="FFFFFF"/>
        <w:jc w:val="center"/>
        <w:rPr>
          <w:sz w:val="21"/>
          <w:szCs w:val="21"/>
        </w:rPr>
      </w:pP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1. www.edu.ru (сайт </w:t>
      </w:r>
      <w:proofErr w:type="spellStart"/>
      <w:r>
        <w:rPr>
          <w:sz w:val="21"/>
          <w:szCs w:val="21"/>
        </w:rPr>
        <w:t>МОиН</w:t>
      </w:r>
      <w:proofErr w:type="spellEnd"/>
      <w:r>
        <w:rPr>
          <w:sz w:val="21"/>
          <w:szCs w:val="21"/>
        </w:rPr>
        <w:t xml:space="preserve"> РФ) и www.ege.</w:t>
      </w:r>
      <w:proofErr w:type="gramStart"/>
      <w:r>
        <w:rPr>
          <w:sz w:val="21"/>
          <w:szCs w:val="21"/>
        </w:rPr>
        <w:t>е</w:t>
      </w:r>
      <w:proofErr w:type="gramEnd"/>
      <w:r>
        <w:rPr>
          <w:sz w:val="21"/>
          <w:szCs w:val="21"/>
        </w:rPr>
        <w:t>du.ru Аналитические отчеты. Результаты ЕГЭ. Федеральный институт педагогических измерений; Министерство образования и науки РФ, Федеральная Служба по надзору в сфере образования и науки. 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2. www.school.edu.ru (Российский общеобразовательный портал).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3. www.pedsovet.org (Всероссийский Интернет-педсовет)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4. www.fipi.ru (сайт Федерального института педагогических измерений).</w:t>
      </w:r>
    </w:p>
    <w:p w:rsidR="00513D35" w:rsidRDefault="00ED0F2E">
      <w:pP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5. http://school-collection.edu.ru/ - единая коллекция цифровых образовательных ресурсов.</w:t>
      </w:r>
    </w:p>
    <w:p w:rsidR="00513D35" w:rsidRDefault="00513D35">
      <w:pPr>
        <w:rPr>
          <w:sz w:val="21"/>
          <w:szCs w:val="21"/>
        </w:rPr>
      </w:pPr>
    </w:p>
    <w:p w:rsidR="00513D35" w:rsidRDefault="00ED0F2E">
      <w:pPr>
        <w:shd w:val="clear" w:color="auto" w:fill="FFFFFF"/>
        <w:jc w:val="center"/>
        <w:rPr>
          <w:b/>
          <w:bCs/>
          <w:sz w:val="21"/>
          <w:szCs w:val="21"/>
        </w:rPr>
      </w:pP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>Материально-техническое обеспечение:</w:t>
      </w:r>
    </w:p>
    <w:p w:rsidR="00513D35" w:rsidRDefault="00513D35">
      <w:pPr>
        <w:tabs>
          <w:tab w:val="left" w:pos="3243"/>
        </w:tabs>
        <w:rPr>
          <w:sz w:val="21"/>
          <w:szCs w:val="21"/>
        </w:rPr>
      </w:pPr>
    </w:p>
    <w:p w:rsidR="00513D35" w:rsidRDefault="00ED0F2E">
      <w:pPr>
        <w:shd w:val="clear" w:color="auto" w:fill="FFFFFF"/>
        <w:rPr>
          <w:sz w:val="21"/>
          <w:szCs w:val="21"/>
        </w:rPr>
      </w:pPr>
      <w:r>
        <w:rPr>
          <w:sz w:val="21"/>
          <w:szCs w:val="21"/>
        </w:rPr>
        <w:t>Аппаратные средства: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Компьютер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Интерактивный комплект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Принтер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Сетевые устройства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Устройства для ручного ввода текстовой информации и манипулирования экранными объектами — клавиатура и мышь.</w:t>
      </w:r>
    </w:p>
    <w:p w:rsidR="00513D35" w:rsidRDefault="00ED0F2E">
      <w:pPr>
        <w:numPr>
          <w:ilvl w:val="0"/>
          <w:numId w:val="21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Устройства для записи (ввода) визуальной информации: сканер.</w:t>
      </w:r>
    </w:p>
    <w:p w:rsidR="00513D35" w:rsidRDefault="00ED0F2E">
      <w:pPr>
        <w:shd w:val="clear" w:color="auto" w:fill="FFFFFF"/>
        <w:tabs>
          <w:tab w:val="left" w:pos="284"/>
        </w:tabs>
        <w:rPr>
          <w:sz w:val="21"/>
          <w:szCs w:val="21"/>
        </w:rPr>
      </w:pPr>
      <w:r>
        <w:rPr>
          <w:sz w:val="21"/>
          <w:szCs w:val="21"/>
        </w:rPr>
        <w:t>Программные средства: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Операционная система.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Файловый менеджер (в составе операционной системы или др.).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Антивирусная программа.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Программа-архиватор.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Клавиатурный тренажер.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Простая система управления базами данных.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Виртуальные компьютерные лаборатории.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Система оптического распознавания текста.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Мультимедиа проигрыватель (входит в состав операционных систем).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Система программирования.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Почтовый клиент (входит в состав операционных систем или др.).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>Браузер (входит в состав операционных систем или др.).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lastRenderedPageBreak/>
        <w:t>Программа интерактивного общения.</w:t>
      </w:r>
    </w:p>
    <w:p w:rsidR="00513D35" w:rsidRDefault="00ED0F2E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/>
        <w:rPr>
          <w:sz w:val="21"/>
          <w:szCs w:val="21"/>
        </w:rPr>
      </w:pPr>
      <w:r>
        <w:rPr>
          <w:sz w:val="21"/>
          <w:szCs w:val="21"/>
        </w:rPr>
        <w:t xml:space="preserve">Простой редактор </w:t>
      </w:r>
      <w:proofErr w:type="spellStart"/>
      <w:r>
        <w:rPr>
          <w:sz w:val="21"/>
          <w:szCs w:val="21"/>
        </w:rPr>
        <w:t>W</w:t>
      </w:r>
      <w:proofErr w:type="gramStart"/>
      <w:r>
        <w:rPr>
          <w:sz w:val="21"/>
          <w:szCs w:val="21"/>
        </w:rPr>
        <w:t>е</w:t>
      </w:r>
      <w:proofErr w:type="gramEnd"/>
      <w:r>
        <w:rPr>
          <w:sz w:val="21"/>
          <w:szCs w:val="21"/>
        </w:rPr>
        <w:t>b</w:t>
      </w:r>
      <w:proofErr w:type="spellEnd"/>
      <w:r>
        <w:rPr>
          <w:sz w:val="21"/>
          <w:szCs w:val="21"/>
        </w:rPr>
        <w:t xml:space="preserve"> - страниц.</w:t>
      </w:r>
    </w:p>
    <w:p w:rsidR="00513D35" w:rsidRDefault="00513D35">
      <w:pPr>
        <w:jc w:val="center"/>
      </w:pPr>
    </w:p>
    <w:tbl>
      <w:tblPr>
        <w:tblW w:w="0" w:type="auto"/>
        <w:tblInd w:w="-4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417"/>
        <w:gridCol w:w="1061"/>
        <w:gridCol w:w="1507"/>
        <w:gridCol w:w="1458"/>
        <w:gridCol w:w="1416"/>
        <w:gridCol w:w="1163"/>
        <w:gridCol w:w="822"/>
        <w:gridCol w:w="928"/>
        <w:gridCol w:w="1258"/>
      </w:tblGrid>
      <w:tr w:rsidR="00513D35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КАЛЕНДАРНО-ТЕМАТИЧЕСКОЕ ПЛАНИРОВАНИЕ 10 КЛАСС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№</w:t>
            </w:r>
          </w:p>
          <w:p w:rsidR="00513D35" w:rsidRDefault="00ED0F2E">
            <w:pPr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>п</w:t>
            </w:r>
            <w:proofErr w:type="gramEnd"/>
            <w:r>
              <w:rPr>
                <w:color w:val="000000"/>
                <w:sz w:val="21"/>
                <w:szCs w:val="21"/>
              </w:rPr>
              <w:t>/п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Дата прохождения</w:t>
            </w: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 урока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Содержание урока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Виды деятельности учащихся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Средства</w:t>
            </w:r>
          </w:p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обучения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Задания </w:t>
            </w:r>
            <w:proofErr w:type="gramStart"/>
            <w:r>
              <w:rPr>
                <w:sz w:val="21"/>
                <w:szCs w:val="21"/>
              </w:rPr>
              <w:t>для</w:t>
            </w:r>
            <w:proofErr w:type="gramEnd"/>
          </w:p>
          <w:p w:rsidR="00513D35" w:rsidRDefault="00ED0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учащихся</w:t>
            </w:r>
          </w:p>
        </w:tc>
      </w:tr>
      <w:tr w:rsidR="00513D35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Информация – 9 ч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Техника безопасности Введение.  Структура информатики. Понятие информации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три философские концепции информации, понятие информации в частных науках: нейрофизиологии, генетике, кибернетике, теории информации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 по Т.Б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 информация.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15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Представление информация, языки кодирование  информации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что такое язык представления </w:t>
            </w:r>
            <w:proofErr w:type="gramStart"/>
            <w:r>
              <w:rPr>
                <w:sz w:val="21"/>
                <w:szCs w:val="21"/>
              </w:rPr>
              <w:t>информации</w:t>
            </w:r>
            <w:proofErr w:type="gramEnd"/>
            <w:r>
              <w:rPr>
                <w:sz w:val="21"/>
                <w:szCs w:val="21"/>
              </w:rPr>
              <w:t>; какие бывают языки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понятия «кодирование» и «декодирование» информации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примеры технических систем кодирования информации: азбука Морзе, телеграфный код Бодо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 (теория+ практика)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 №1,1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197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21</w:t>
            </w:r>
          </w:p>
        </w:tc>
      </w:tr>
      <w:tr w:rsidR="00513D35">
        <w:trPr>
          <w:trHeight w:val="228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Измерение информации. Алфавитный подход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сущность объемного (алфавитного) подхода к измерению информации, связь между размером алфавита и информационным весом символа (в приближении </w:t>
            </w:r>
            <w:proofErr w:type="spellStart"/>
            <w:r>
              <w:rPr>
                <w:sz w:val="21"/>
                <w:szCs w:val="21"/>
              </w:rPr>
              <w:lastRenderedPageBreak/>
              <w:t>равновероятности</w:t>
            </w:r>
            <w:proofErr w:type="spellEnd"/>
            <w:r>
              <w:rPr>
                <w:sz w:val="21"/>
                <w:szCs w:val="21"/>
              </w:rPr>
              <w:t xml:space="preserve"> символов)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раб, 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1.2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199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25</w:t>
            </w:r>
          </w:p>
        </w:tc>
      </w:tr>
      <w:tr w:rsidR="00513D35">
        <w:trPr>
          <w:trHeight w:val="129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Измерение информации.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Содержательный подход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сущность содержательного (вероятностного) подхода к измерению информации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определение бита с позиции содержания сообщения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 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33</w:t>
            </w:r>
          </w:p>
        </w:tc>
      </w:tr>
      <w:tr w:rsidR="00513D35">
        <w:trPr>
          <w:trHeight w:val="5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Решение задач.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Тестирование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Решение задач на измерение информации.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Компьютерное тестирование 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513D35">
        <w:trPr>
          <w:trHeight w:val="88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Представление чисел  в компьютере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основные принципы представления данных в памяти компьютера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представление целых чисел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диапазоны представления целых чисел без знака и со знаком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принципы представления вещественных чисел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Стр.203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 практикум,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43</w:t>
            </w:r>
          </w:p>
        </w:tc>
      </w:tr>
      <w:tr w:rsidR="00513D35">
        <w:trPr>
          <w:trHeight w:val="63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Представление текста  в памяти компьютера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widowControl w:val="0"/>
              <w:shd w:val="clear" w:color="auto" w:fill="FFFFFF"/>
              <w:ind w:right="-95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Элементы текста и</w:t>
            </w:r>
          </w:p>
          <w:p w:rsidR="00513D35" w:rsidRDefault="00ED0F2E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способы их форматирования. Кодовые таблицы.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Стр.205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§6 (1)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</w:tr>
      <w:tr w:rsidR="00513D35">
        <w:trPr>
          <w:trHeight w:val="136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Представление   изображения и звука в компьютере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представление изображения; цветовые модели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в чем различие растровой и векторной графики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дискретное (цифровое) представление звука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Стр.208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§6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51</w:t>
            </w:r>
          </w:p>
        </w:tc>
      </w:tr>
      <w:tr w:rsidR="00513D35">
        <w:trPr>
          <w:trHeight w:val="649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9 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 №1 по теме "Информация"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 по теме «Информация»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513D35">
        <w:trPr>
          <w:trHeight w:val="45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Информационные процессы – 7 часа</w:t>
            </w:r>
          </w:p>
        </w:tc>
      </w:tr>
      <w:tr w:rsidR="00513D35">
        <w:trPr>
          <w:trHeight w:val="986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Хранение информации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Способы хранение информации. Основные носители информации.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34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§7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58</w:t>
            </w:r>
          </w:p>
        </w:tc>
      </w:tr>
      <w:tr w:rsidR="00513D35">
        <w:trPr>
          <w:trHeight w:val="278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Передача информации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 передачи информации Шеннона. Пропускная способность канала и скорость передачи информации. Шум, защита от шума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35, 36, 323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§8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63</w:t>
            </w:r>
          </w:p>
        </w:tc>
      </w:tr>
      <w:tr w:rsidR="00513D35">
        <w:trPr>
          <w:trHeight w:val="5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Обработка информации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 алгоритмы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Варианты обработки информации. Свойства алгоритмов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193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§9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63</w:t>
            </w:r>
          </w:p>
        </w:tc>
      </w:tr>
      <w:tr w:rsidR="00513D35">
        <w:trPr>
          <w:trHeight w:val="82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Автоматическая обработка информации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 машины Поста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Тематический каталог ЦОР №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2.2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§10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74</w:t>
            </w:r>
          </w:p>
        </w:tc>
      </w:tr>
      <w:tr w:rsidR="00513D35">
        <w:trPr>
          <w:trHeight w:val="439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Информационные процессы в компьютере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Архитектура ЭВМ. Основные </w:t>
            </w:r>
            <w:r>
              <w:rPr>
                <w:sz w:val="21"/>
                <w:szCs w:val="21"/>
              </w:rPr>
              <w:lastRenderedPageBreak/>
              <w:t>принципы устройства ЭВМ Неймана. Однопроцессорная архитектура ЭВМ</w:t>
            </w:r>
            <w:proofErr w:type="gramStart"/>
            <w:r>
              <w:rPr>
                <w:sz w:val="21"/>
                <w:szCs w:val="21"/>
              </w:rPr>
              <w:t>..</w:t>
            </w:r>
            <w:proofErr w:type="gramEnd"/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</w:t>
            </w:r>
            <w:r>
              <w:rPr>
                <w:sz w:val="21"/>
                <w:szCs w:val="21"/>
              </w:rPr>
              <w:lastRenderedPageBreak/>
              <w:t xml:space="preserve">кий каталог ЦОР 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§11(1,2)вопросы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стр. 85</w:t>
            </w:r>
          </w:p>
        </w:tc>
      </w:tr>
      <w:tr w:rsidR="00513D35">
        <w:trPr>
          <w:trHeight w:val="141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Архитектура ПК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Архитектура ПК. Принцип открытой архитектуры ПК.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2.3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85</w:t>
            </w:r>
          </w:p>
        </w:tc>
      </w:tr>
      <w:tr w:rsidR="00513D35">
        <w:trPr>
          <w:trHeight w:val="561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 №2 по теме «Информационные процессы»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 по теме «Информационные процессы в компьютере»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Работа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над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ошибками</w:t>
            </w:r>
          </w:p>
        </w:tc>
      </w:tr>
      <w:tr w:rsidR="00513D35">
        <w:trPr>
          <w:trHeight w:val="604"/>
        </w:trPr>
        <w:tc>
          <w:tcPr>
            <w:tcW w:w="1544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Программирование обработки информации – 18 часов</w:t>
            </w:r>
          </w:p>
        </w:tc>
      </w:tr>
      <w:tr w:rsidR="00513D35">
        <w:trPr>
          <w:trHeight w:val="845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Алгоритмы и величины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Этапы решения задачи на ПК.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Понятие алгоритма. Данные и величины. Типы данных.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 № 272,237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§12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92</w:t>
            </w:r>
          </w:p>
        </w:tc>
      </w:tr>
      <w:tr w:rsidR="00513D35">
        <w:trPr>
          <w:trHeight w:val="712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алгоритмов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Базовые алгоритмические структуры: следование, ветвление, цикл 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241,251,252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98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Паскаль – язык структурного программирования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Эволюция программирования.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История создания языка Паскаль.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процедурных языков программирования высокого уровня.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программы на Паскале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245,246,247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104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Элементы языка Паскаль и типы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Алфавит языка. Типы данных. Типы пользователя: перечисляемы и ограниченный тип данных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239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109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Операции, функции, выражения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языка Паскаль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Арифметические операции, арифметические выражения,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245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§16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115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Оператор присваивания, ввод и вывод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Операторы ввода вывода.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Линейные программы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247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работа № 3.1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§17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123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Логические величины, операции, выражения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Высказывание, логические величины, логические операции. Логические выражения на Паскале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263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3.2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§18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Программирование ветвлений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Оператор условного перехода </w:t>
            </w:r>
            <w:r>
              <w:rPr>
                <w:sz w:val="21"/>
                <w:szCs w:val="21"/>
                <w:lang w:val="en-US"/>
              </w:rPr>
              <w:t>IF</w:t>
            </w:r>
            <w:r>
              <w:rPr>
                <w:sz w:val="21"/>
                <w:szCs w:val="21"/>
              </w:rPr>
              <w:t xml:space="preserve"> (полная и неполная форма)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260,261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3.3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§19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Пример поэтапной разработки программы решения задачи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Постановка задачи и формализация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60,261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§20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131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color w:val="000000"/>
                <w:sz w:val="21"/>
                <w:szCs w:val="21"/>
                <w:lang w:val="en-US"/>
              </w:rPr>
              <w:t>26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Программирование циклов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Ци</w:t>
            </w:r>
            <w:proofErr w:type="gramStart"/>
            <w:r>
              <w:rPr>
                <w:sz w:val="21"/>
                <w:szCs w:val="21"/>
              </w:rPr>
              <w:t>кл с пр</w:t>
            </w:r>
            <w:proofErr w:type="gramEnd"/>
            <w:r>
              <w:rPr>
                <w:sz w:val="21"/>
                <w:szCs w:val="21"/>
              </w:rPr>
              <w:t xml:space="preserve">едусловием, цикл с постусловием, цикл с </w:t>
            </w:r>
            <w:r>
              <w:rPr>
                <w:sz w:val="21"/>
                <w:szCs w:val="21"/>
              </w:rPr>
              <w:lastRenderedPageBreak/>
              <w:t>параметром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Тематический каталог </w:t>
            </w:r>
            <w:r>
              <w:rPr>
                <w:sz w:val="21"/>
                <w:szCs w:val="21"/>
              </w:rPr>
              <w:lastRenderedPageBreak/>
              <w:t>ЦОР№ 267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3.4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</w:t>
            </w:r>
            <w:r>
              <w:rPr>
                <w:sz w:val="21"/>
                <w:szCs w:val="21"/>
              </w:rPr>
              <w:lastRenderedPageBreak/>
              <w:t>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§21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149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  <w:lang w:val="en-US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</w:t>
            </w:r>
            <w:r>
              <w:rPr>
                <w:color w:val="000000"/>
                <w:sz w:val="21"/>
                <w:szCs w:val="21"/>
                <w:lang w:val="en-US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Вложенные и итерационные  циклы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Структура вложенных циклов. Итерационные циклы.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урок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274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2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§22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155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Вспомогательные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Алгоритмы и подпрограммы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Процедуры и функции. Правило работы 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Задание № 1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§23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162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Массивы. Одномерные массивы Двумерные массивы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Массивы. Основные параметры массива: имя, индекс, значение ввод, вывод и обработка массива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285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3.6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§24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169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Организация ввод и вывод данных с использованием файлов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Создание текстового файла. Вывод данных из текстового файла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285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§24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Типовые задачи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обработки массивов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массива. Выбор максимального элемента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ЦОР№ 292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Пр. раб. № 3.7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§25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175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Символьный и строковый тип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Основные функции для работы с символьными значениями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Тематический каталог ЦОР</w:t>
            </w:r>
            <w:proofErr w:type="gramStart"/>
            <w:r>
              <w:rPr>
                <w:sz w:val="21"/>
                <w:szCs w:val="21"/>
              </w:rPr>
              <w:t>№ П</w:t>
            </w:r>
            <w:proofErr w:type="gramEnd"/>
            <w:r>
              <w:rPr>
                <w:sz w:val="21"/>
                <w:szCs w:val="21"/>
              </w:rPr>
              <w:t>р. раб. № 3.8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§26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184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Комбинированный тип данных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Записи. Использование записей в программах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Презентация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Тематический </w:t>
            </w:r>
            <w:r>
              <w:rPr>
                <w:sz w:val="21"/>
                <w:szCs w:val="21"/>
              </w:rPr>
              <w:lastRenderedPageBreak/>
              <w:t>каталог ЦОР</w:t>
            </w:r>
            <w:proofErr w:type="gramStart"/>
            <w:r>
              <w:rPr>
                <w:sz w:val="21"/>
                <w:szCs w:val="21"/>
              </w:rPr>
              <w:t>№ П</w:t>
            </w:r>
            <w:proofErr w:type="gramEnd"/>
            <w:r>
              <w:rPr>
                <w:sz w:val="21"/>
                <w:szCs w:val="21"/>
              </w:rPr>
              <w:t>р. раб. № 3.8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ПК, </w:t>
            </w:r>
            <w:r>
              <w:rPr>
                <w:sz w:val="21"/>
                <w:szCs w:val="21"/>
              </w:rPr>
              <w:lastRenderedPageBreak/>
              <w:t>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§27,28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стр. 190</w:t>
            </w:r>
          </w:p>
        </w:tc>
      </w:tr>
      <w:tr w:rsidR="00513D35">
        <w:trPr>
          <w:trHeight w:val="454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spacing w:line="276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34</w:t>
            </w: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513D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Контрольная работа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№ 3 по теме "Программирование обработки информации "</w:t>
            </w:r>
          </w:p>
        </w:tc>
        <w:tc>
          <w:tcPr>
            <w:tcW w:w="2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Итоговый тест </w:t>
            </w:r>
            <w:proofErr w:type="gramStart"/>
            <w:r>
              <w:rPr>
                <w:sz w:val="21"/>
                <w:szCs w:val="21"/>
              </w:rPr>
              <w:t>к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«Программное управление работой компьютера»</w:t>
            </w:r>
          </w:p>
          <w:p w:rsidR="00513D35" w:rsidRDefault="00513D35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урок проверки и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оценки знаний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Текущий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Учебник,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тетрадь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ПК, проектор,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экран</w:t>
            </w:r>
          </w:p>
        </w:tc>
        <w:tc>
          <w:tcPr>
            <w:tcW w:w="142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§29</w:t>
            </w:r>
          </w:p>
          <w:p w:rsidR="00513D35" w:rsidRDefault="00ED0F2E">
            <w:pPr>
              <w:rPr>
                <w:sz w:val="21"/>
                <w:szCs w:val="21"/>
              </w:rPr>
              <w:sectPr w:rsidR="00513D35">
                <w:footerReference w:type="default" r:id="rId10"/>
                <w:footerReference w:type="first" r:id="rId11"/>
                <w:pgSz w:w="11906" w:h="16838"/>
                <w:pgMar w:top="568" w:right="850" w:bottom="765" w:left="1701" w:header="0" w:footer="708" w:gutter="0"/>
                <w:cols w:space="720"/>
                <w:formProt w:val="0"/>
                <w:titlePg/>
                <w:docGrid w:linePitch="360" w:charSpace="-6145"/>
              </w:sectPr>
            </w:pPr>
            <w:r>
              <w:rPr>
                <w:sz w:val="21"/>
                <w:szCs w:val="21"/>
              </w:rPr>
              <w:t>вопросы и задание</w:t>
            </w:r>
          </w:p>
          <w:p w:rsidR="00513D35" w:rsidRDefault="00ED0F2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стр. 190</w:t>
            </w:r>
          </w:p>
        </w:tc>
      </w:tr>
    </w:tbl>
    <w:p w:rsidR="00513D35" w:rsidRDefault="00513D35"/>
    <w:p w:rsidR="00513D35" w:rsidRDefault="00513D35"/>
    <w:p w:rsidR="00513D35" w:rsidRDefault="00513D35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188"/>
        <w:gridCol w:w="7597"/>
      </w:tblGrid>
      <w:tr w:rsidR="00513D35">
        <w:tc>
          <w:tcPr>
            <w:tcW w:w="7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3D35" w:rsidRDefault="00ED0F2E">
            <w:r>
              <w:t>Согласовано:</w:t>
            </w:r>
          </w:p>
          <w:p w:rsidR="00513D35" w:rsidRDefault="00ED0F2E">
            <w:r>
              <w:t>Руководитель ШМО ______________Шаламова Н.</w:t>
            </w:r>
            <w:proofErr w:type="gramStart"/>
            <w:r>
              <w:t>В</w:t>
            </w:r>
            <w:proofErr w:type="gramEnd"/>
          </w:p>
          <w:p w:rsidR="00513D35" w:rsidRDefault="00513D35"/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3D35" w:rsidRDefault="00ED0F2E">
            <w:r>
              <w:t>Согласовано:</w:t>
            </w:r>
          </w:p>
          <w:p w:rsidR="00513D35" w:rsidRDefault="00ED0F2E">
            <w:r>
              <w:t>Заместитель директора по УВР ___________________Шорохова Г.Н.</w:t>
            </w:r>
          </w:p>
        </w:tc>
      </w:tr>
    </w:tbl>
    <w:p w:rsidR="00513D35" w:rsidRDefault="00513D35"/>
    <w:sectPr w:rsidR="00513D35">
      <w:headerReference w:type="default" r:id="rId12"/>
      <w:footerReference w:type="default" r:id="rId13"/>
      <w:pgSz w:w="16838" w:h="11906" w:orient="landscape"/>
      <w:pgMar w:top="1135" w:right="1134" w:bottom="1560" w:left="1134" w:header="709" w:footer="709" w:gutter="0"/>
      <w:pgNumType w:start="9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51" w:rsidRDefault="00ED0F2E">
      <w:r>
        <w:separator/>
      </w:r>
    </w:p>
  </w:endnote>
  <w:endnote w:type="continuationSeparator" w:id="0">
    <w:p w:rsidR="00A11851" w:rsidRDefault="00ED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Verdana">
    <w:panose1 w:val="020B06040305040402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35" w:rsidRDefault="00ED0F2E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>
      <w:t>10</w:t>
    </w:r>
    <w:r>
      <w:fldChar w:fldCharType="end"/>
    </w:r>
  </w:p>
  <w:p w:rsidR="00513D35" w:rsidRDefault="00513D3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35" w:rsidRDefault="00ED0F2E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8313F3">
      <w:rPr>
        <w:noProof/>
      </w:rPr>
      <w:t>13</w:t>
    </w:r>
    <w:r>
      <w:fldChar w:fldCharType="end"/>
    </w:r>
  </w:p>
  <w:p w:rsidR="00513D35" w:rsidRDefault="00513D3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35" w:rsidRDefault="00ED0F2E">
    <w:pPr>
      <w:pStyle w:val="af1"/>
      <w:tabs>
        <w:tab w:val="left" w:pos="7187"/>
      </w:tabs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8313F3">
      <w:rPr>
        <w:noProof/>
      </w:rPr>
      <w:t>2</w:t>
    </w:r>
    <w:r>
      <w:fldChar w:fldCharType="end"/>
    </w:r>
  </w:p>
  <w:p w:rsidR="00513D35" w:rsidRDefault="00513D35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35" w:rsidRDefault="00ED0F2E">
    <w:pPr>
      <w:pStyle w:val="af1"/>
      <w:jc w:val="right"/>
    </w:pPr>
    <w:r>
      <w:fldChar w:fldCharType="begin"/>
    </w:r>
    <w:r>
      <w:instrText>PAGE</w:instrText>
    </w:r>
    <w:r>
      <w:fldChar w:fldCharType="separate"/>
    </w:r>
    <w:r w:rsidR="008313F3">
      <w:rPr>
        <w:noProof/>
      </w:rPr>
      <w:t>19</w:t>
    </w:r>
    <w:r>
      <w:fldChar w:fldCharType="end"/>
    </w:r>
  </w:p>
  <w:p w:rsidR="00513D35" w:rsidRDefault="00513D3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51" w:rsidRDefault="00ED0F2E">
      <w:r>
        <w:separator/>
      </w:r>
    </w:p>
  </w:footnote>
  <w:footnote w:type="continuationSeparator" w:id="0">
    <w:p w:rsidR="00A11851" w:rsidRDefault="00ED0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35" w:rsidRDefault="00513D35">
    <w:pPr>
      <w:pStyle w:val="af2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3E90"/>
    <w:multiLevelType w:val="multilevel"/>
    <w:tmpl w:val="D54C5D68"/>
    <w:lvl w:ilvl="0">
      <w:start w:val="1"/>
      <w:numFmt w:val="bullet"/>
      <w:pStyle w:val="a"/>
      <w:lvlText w:val=""/>
      <w:lvlJc w:val="left"/>
      <w:pPr>
        <w:tabs>
          <w:tab w:val="num" w:pos="680"/>
        </w:tabs>
        <w:ind w:left="720" w:hanging="266"/>
      </w:pPr>
      <w:rPr>
        <w:rFonts w:ascii="Symbol" w:hAnsi="Symbol" w:cs="Symbol" w:hint="default"/>
        <w:b/>
        <w:i w:val="0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">
    <w:nsid w:val="0ECC53A5"/>
    <w:multiLevelType w:val="multilevel"/>
    <w:tmpl w:val="2C3E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F310075"/>
    <w:multiLevelType w:val="multilevel"/>
    <w:tmpl w:val="8C484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2F160C8"/>
    <w:multiLevelType w:val="multilevel"/>
    <w:tmpl w:val="3152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172F285F"/>
    <w:multiLevelType w:val="multilevel"/>
    <w:tmpl w:val="F536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19092792"/>
    <w:multiLevelType w:val="multilevel"/>
    <w:tmpl w:val="9998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1B5A09FA"/>
    <w:multiLevelType w:val="multilevel"/>
    <w:tmpl w:val="E5B28EB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241B5BD7"/>
    <w:multiLevelType w:val="multilevel"/>
    <w:tmpl w:val="1366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24D24780"/>
    <w:multiLevelType w:val="multilevel"/>
    <w:tmpl w:val="904E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27715120"/>
    <w:multiLevelType w:val="multilevel"/>
    <w:tmpl w:val="131C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2CE22306"/>
    <w:multiLevelType w:val="multilevel"/>
    <w:tmpl w:val="86D078E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AB2D19"/>
    <w:multiLevelType w:val="multilevel"/>
    <w:tmpl w:val="9272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40F4088F"/>
    <w:multiLevelType w:val="multilevel"/>
    <w:tmpl w:val="270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4273025B"/>
    <w:multiLevelType w:val="multilevel"/>
    <w:tmpl w:val="F96A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45395D24"/>
    <w:multiLevelType w:val="multilevel"/>
    <w:tmpl w:val="D9B234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4AEE3E1D"/>
    <w:multiLevelType w:val="multilevel"/>
    <w:tmpl w:val="4248450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BC33285"/>
    <w:multiLevelType w:val="multilevel"/>
    <w:tmpl w:val="A76A2EE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525A05E3"/>
    <w:multiLevelType w:val="multilevel"/>
    <w:tmpl w:val="EE68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592B09D6"/>
    <w:multiLevelType w:val="multilevel"/>
    <w:tmpl w:val="2BF0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60532DE3"/>
    <w:multiLevelType w:val="multilevel"/>
    <w:tmpl w:val="4630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nsid w:val="6A9F1920"/>
    <w:multiLevelType w:val="multilevel"/>
    <w:tmpl w:val="4888E70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1AC183A"/>
    <w:multiLevelType w:val="multilevel"/>
    <w:tmpl w:val="3D38E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DB15E3"/>
    <w:multiLevelType w:val="multilevel"/>
    <w:tmpl w:val="DAD4772E"/>
    <w:lvl w:ilvl="0">
      <w:start w:val="1"/>
      <w:numFmt w:val="bullet"/>
      <w:lvlText w:val=""/>
      <w:lvlJc w:val="left"/>
      <w:pPr>
        <w:ind w:left="12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5"/>
  </w:num>
  <w:num w:numId="2">
    <w:abstractNumId w:val="14"/>
  </w:num>
  <w:num w:numId="3">
    <w:abstractNumId w:val="0"/>
  </w:num>
  <w:num w:numId="4">
    <w:abstractNumId w:val="22"/>
  </w:num>
  <w:num w:numId="5">
    <w:abstractNumId w:val="16"/>
  </w:num>
  <w:num w:numId="6">
    <w:abstractNumId w:val="2"/>
  </w:num>
  <w:num w:numId="7">
    <w:abstractNumId w:val="20"/>
  </w:num>
  <w:num w:numId="8">
    <w:abstractNumId w:val="21"/>
  </w:num>
  <w:num w:numId="9">
    <w:abstractNumId w:val="4"/>
  </w:num>
  <w:num w:numId="10">
    <w:abstractNumId w:val="9"/>
  </w:num>
  <w:num w:numId="11">
    <w:abstractNumId w:val="10"/>
  </w:num>
  <w:num w:numId="12">
    <w:abstractNumId w:val="3"/>
  </w:num>
  <w:num w:numId="13">
    <w:abstractNumId w:val="13"/>
  </w:num>
  <w:num w:numId="14">
    <w:abstractNumId w:val="7"/>
  </w:num>
  <w:num w:numId="15">
    <w:abstractNumId w:val="8"/>
  </w:num>
  <w:num w:numId="16">
    <w:abstractNumId w:val="11"/>
  </w:num>
  <w:num w:numId="17">
    <w:abstractNumId w:val="18"/>
  </w:num>
  <w:num w:numId="18">
    <w:abstractNumId w:val="17"/>
  </w:num>
  <w:num w:numId="19">
    <w:abstractNumId w:val="5"/>
  </w:num>
  <w:num w:numId="20">
    <w:abstractNumId w:val="1"/>
  </w:num>
  <w:num w:numId="21">
    <w:abstractNumId w:val="19"/>
  </w:num>
  <w:num w:numId="22">
    <w:abstractNumId w:val="1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D35"/>
    <w:rsid w:val="00513D35"/>
    <w:rsid w:val="008313F3"/>
    <w:rsid w:val="00A11851"/>
    <w:rsid w:val="00ED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46DB"/>
    <w:pPr>
      <w:suppressAutoHyphens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rsid w:val="00002DDD"/>
    <w:rPr>
      <w:color w:val="0000FF"/>
      <w:u w:val="single"/>
    </w:rPr>
  </w:style>
  <w:style w:type="character" w:styleId="HTML">
    <w:name w:val="HTML Cite"/>
    <w:basedOn w:val="a1"/>
    <w:rsid w:val="00002DDD"/>
    <w:rPr>
      <w:i/>
      <w:iCs/>
    </w:rPr>
  </w:style>
  <w:style w:type="character" w:styleId="a4">
    <w:name w:val="page number"/>
    <w:basedOn w:val="a1"/>
    <w:rsid w:val="000906BD"/>
  </w:style>
  <w:style w:type="character" w:customStyle="1" w:styleId="a5">
    <w:name w:val="Нижний колонтитул Знак"/>
    <w:basedOn w:val="a1"/>
    <w:uiPriority w:val="99"/>
    <w:rsid w:val="000906BD"/>
    <w:rPr>
      <w:sz w:val="24"/>
      <w:szCs w:val="24"/>
      <w:lang w:eastAsia="ar-SA"/>
    </w:rPr>
  </w:style>
  <w:style w:type="character" w:customStyle="1" w:styleId="a6">
    <w:name w:val="СПИСОК Знак Знак"/>
    <w:basedOn w:val="a1"/>
    <w:rsid w:val="000906BD"/>
  </w:style>
  <w:style w:type="character" w:customStyle="1" w:styleId="a7">
    <w:name w:val="Основной текст Знак"/>
    <w:basedOn w:val="a1"/>
    <w:rsid w:val="004F2B4D"/>
    <w:rPr>
      <w:color w:val="000000"/>
      <w:sz w:val="28"/>
    </w:rPr>
  </w:style>
  <w:style w:type="character" w:styleId="a8">
    <w:name w:val="line number"/>
    <w:basedOn w:val="a1"/>
    <w:rsid w:val="00103DAD"/>
  </w:style>
  <w:style w:type="character" w:customStyle="1" w:styleId="a9">
    <w:name w:val="Верхний колонтитул Знак"/>
    <w:basedOn w:val="a1"/>
    <w:uiPriority w:val="99"/>
    <w:rsid w:val="00913760"/>
    <w:rPr>
      <w:sz w:val="24"/>
      <w:szCs w:val="24"/>
    </w:rPr>
  </w:style>
  <w:style w:type="character" w:customStyle="1" w:styleId="aa">
    <w:name w:val="Текст выноски Знак"/>
    <w:basedOn w:val="a1"/>
    <w:uiPriority w:val="99"/>
    <w:rsid w:val="00AB4B81"/>
    <w:rPr>
      <w:rFonts w:ascii="Tahoma" w:hAnsi="Tahoma" w:cs="Tahoma"/>
      <w:sz w:val="16"/>
      <w:szCs w:val="16"/>
    </w:rPr>
  </w:style>
  <w:style w:type="character" w:customStyle="1" w:styleId="c7">
    <w:name w:val="c7"/>
    <w:basedOn w:val="a1"/>
    <w:rsid w:val="006F366D"/>
  </w:style>
  <w:style w:type="character" w:customStyle="1" w:styleId="c5">
    <w:name w:val="c5"/>
    <w:basedOn w:val="a1"/>
    <w:rsid w:val="006F366D"/>
  </w:style>
  <w:style w:type="character" w:customStyle="1" w:styleId="c45">
    <w:name w:val="c45"/>
    <w:basedOn w:val="a1"/>
    <w:rsid w:val="006F366D"/>
  </w:style>
  <w:style w:type="character" w:customStyle="1" w:styleId="c3">
    <w:name w:val="c3"/>
    <w:basedOn w:val="a1"/>
    <w:rsid w:val="006F366D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b/>
      <w:i w:val="0"/>
      <w:sz w:val="18"/>
      <w:szCs w:val="18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Times New Roman"/>
      <w:b/>
      <w:i w:val="0"/>
      <w:color w:val="808080"/>
      <w:sz w:val="24"/>
      <w:szCs w:val="24"/>
      <w:u w:val="none"/>
    </w:rPr>
  </w:style>
  <w:style w:type="character" w:customStyle="1" w:styleId="ListLabel5">
    <w:name w:val="ListLabel 5"/>
    <w:rPr>
      <w:sz w:val="20"/>
    </w:rPr>
  </w:style>
  <w:style w:type="paragraph" w:customStyle="1" w:styleId="ab">
    <w:name w:val="Заголовок"/>
    <w:basedOn w:val="a0"/>
    <w:next w:val="ac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c">
    <w:name w:val="Body Text"/>
    <w:basedOn w:val="a0"/>
    <w:rsid w:val="004F2B4D"/>
    <w:pPr>
      <w:spacing w:line="288" w:lineRule="auto"/>
      <w:jc w:val="both"/>
    </w:pPr>
    <w:rPr>
      <w:color w:val="000000"/>
      <w:sz w:val="28"/>
      <w:szCs w:val="20"/>
    </w:rPr>
  </w:style>
  <w:style w:type="paragraph" w:styleId="ad">
    <w:name w:val="List"/>
    <w:basedOn w:val="ac"/>
    <w:rPr>
      <w:rFonts w:cs="Droid Sans Devanagari"/>
    </w:rPr>
  </w:style>
  <w:style w:type="paragraph" w:styleId="ae">
    <w:name w:val="Title"/>
    <w:basedOn w:val="a0"/>
    <w:pPr>
      <w:suppressLineNumbers/>
      <w:spacing w:before="120" w:after="120"/>
    </w:pPr>
    <w:rPr>
      <w:rFonts w:cs="Droid Sans Devanagari"/>
      <w:i/>
      <w:iCs/>
    </w:rPr>
  </w:style>
  <w:style w:type="paragraph" w:styleId="af">
    <w:name w:val="index heading"/>
    <w:basedOn w:val="a0"/>
    <w:pPr>
      <w:suppressLineNumbers/>
    </w:pPr>
    <w:rPr>
      <w:rFonts w:cs="Droid Sans Devanagari"/>
    </w:rPr>
  </w:style>
  <w:style w:type="paragraph" w:styleId="af0">
    <w:name w:val="List Paragraph"/>
    <w:basedOn w:val="a0"/>
    <w:uiPriority w:val="34"/>
    <w:qFormat/>
    <w:rsid w:val="003B54E0"/>
    <w:pPr>
      <w:ind w:left="720"/>
    </w:pPr>
    <w:rPr>
      <w:lang w:eastAsia="ar-SA"/>
    </w:rPr>
  </w:style>
  <w:style w:type="paragraph" w:customStyle="1" w:styleId="21">
    <w:name w:val="Основной текст с отступом 21"/>
    <w:basedOn w:val="a0"/>
    <w:rsid w:val="003B54E0"/>
    <w:pPr>
      <w:spacing w:after="120" w:line="480" w:lineRule="auto"/>
      <w:ind w:left="283"/>
    </w:pPr>
    <w:rPr>
      <w:lang w:eastAsia="ar-SA"/>
    </w:rPr>
  </w:style>
  <w:style w:type="paragraph" w:customStyle="1" w:styleId="1">
    <w:name w:val="Знак1"/>
    <w:basedOn w:val="a0"/>
    <w:rsid w:val="003B54E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footer"/>
    <w:basedOn w:val="a0"/>
    <w:uiPriority w:val="99"/>
    <w:rsid w:val="000906BD"/>
    <w:pPr>
      <w:tabs>
        <w:tab w:val="center" w:pos="4677"/>
        <w:tab w:val="right" w:pos="9355"/>
      </w:tabs>
    </w:pPr>
    <w:rPr>
      <w:lang w:eastAsia="ar-SA"/>
    </w:rPr>
  </w:style>
  <w:style w:type="paragraph" w:customStyle="1" w:styleId="a">
    <w:name w:val="СПИСОК"/>
    <w:basedOn w:val="a0"/>
    <w:rsid w:val="000906BD"/>
    <w:pPr>
      <w:numPr>
        <w:numId w:val="3"/>
      </w:numPr>
      <w:jc w:val="both"/>
    </w:pPr>
    <w:rPr>
      <w:sz w:val="20"/>
      <w:szCs w:val="20"/>
    </w:rPr>
  </w:style>
  <w:style w:type="paragraph" w:styleId="af2">
    <w:name w:val="header"/>
    <w:basedOn w:val="a0"/>
    <w:uiPriority w:val="99"/>
    <w:rsid w:val="00913760"/>
    <w:pPr>
      <w:tabs>
        <w:tab w:val="center" w:pos="4677"/>
        <w:tab w:val="right" w:pos="9355"/>
      </w:tabs>
    </w:pPr>
  </w:style>
  <w:style w:type="paragraph" w:styleId="af3">
    <w:name w:val="Balloon Text"/>
    <w:basedOn w:val="a0"/>
    <w:uiPriority w:val="99"/>
    <w:unhideWhenUsed/>
    <w:rsid w:val="00AB4B81"/>
    <w:rPr>
      <w:rFonts w:ascii="Tahoma" w:hAnsi="Tahoma" w:cs="Tahoma"/>
      <w:sz w:val="16"/>
      <w:szCs w:val="16"/>
    </w:rPr>
  </w:style>
  <w:style w:type="paragraph" w:customStyle="1" w:styleId="c10">
    <w:name w:val="c10"/>
    <w:basedOn w:val="a0"/>
    <w:rsid w:val="006F366D"/>
    <w:pPr>
      <w:spacing w:after="280"/>
    </w:pPr>
  </w:style>
  <w:style w:type="paragraph" w:customStyle="1" w:styleId="c28">
    <w:name w:val="c28"/>
    <w:basedOn w:val="a0"/>
    <w:rsid w:val="006F366D"/>
    <w:pPr>
      <w:spacing w:after="280"/>
    </w:pPr>
  </w:style>
  <w:style w:type="paragraph" w:customStyle="1" w:styleId="c34">
    <w:name w:val="c34"/>
    <w:basedOn w:val="a0"/>
    <w:rsid w:val="006F366D"/>
    <w:pPr>
      <w:spacing w:after="280"/>
    </w:pPr>
  </w:style>
  <w:style w:type="paragraph" w:customStyle="1" w:styleId="c4">
    <w:name w:val="c4"/>
    <w:basedOn w:val="a0"/>
    <w:rsid w:val="006F366D"/>
    <w:pPr>
      <w:spacing w:after="280"/>
    </w:pPr>
  </w:style>
  <w:style w:type="paragraph" w:customStyle="1" w:styleId="c20">
    <w:name w:val="c20"/>
    <w:basedOn w:val="a0"/>
    <w:rsid w:val="006F366D"/>
    <w:pPr>
      <w:spacing w:after="280"/>
    </w:pPr>
  </w:style>
  <w:style w:type="paragraph" w:customStyle="1" w:styleId="c12">
    <w:name w:val="c12"/>
    <w:basedOn w:val="a0"/>
    <w:rsid w:val="006F366D"/>
    <w:pPr>
      <w:spacing w:after="280"/>
    </w:pPr>
  </w:style>
  <w:style w:type="table" w:styleId="af4">
    <w:name w:val="Table Grid"/>
    <w:basedOn w:val="a2"/>
    <w:rsid w:val="00816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3710</Words>
  <Characters>21151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задачи расширения учебного плана</vt:lpstr>
    </vt:vector>
  </TitlesOfParts>
  <Company/>
  <LinksUpToDate>false</LinksUpToDate>
  <CharactersWithSpaces>24812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задачи расширения учебного плана</dc:title>
  <dc:creator>Administrator</dc:creator>
  <cp:lastModifiedBy>Ancomp</cp:lastModifiedBy>
  <cp:revision>6</cp:revision>
  <cp:lastPrinted>2019-11-19T05:20:00Z</cp:lastPrinted>
  <dcterms:created xsi:type="dcterms:W3CDTF">2018-11-25T21:42:00Z</dcterms:created>
  <dcterms:modified xsi:type="dcterms:W3CDTF">2019-11-19T05:20:00Z</dcterms:modified>
  <dc:language>ru-RU</dc:language>
</cp:coreProperties>
</file>